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4F" w:rsidRDefault="00EE5C4F" w:rsidP="00EE5C4F">
      <w:pPr>
        <w:spacing w:after="0" w:line="240" w:lineRule="auto"/>
        <w:ind w:left="5387"/>
        <w:rPr>
          <w:rFonts w:ascii="Times New Roman" w:hAnsi="Times New Roman"/>
          <w:sz w:val="28"/>
          <w:szCs w:val="28"/>
        </w:rPr>
      </w:pPr>
      <w:r>
        <w:rPr>
          <w:rFonts w:ascii="Times New Roman" w:hAnsi="Times New Roman"/>
          <w:sz w:val="28"/>
          <w:szCs w:val="28"/>
        </w:rPr>
        <w:t xml:space="preserve">Приложение к письму Министерства образования </w:t>
      </w:r>
    </w:p>
    <w:p w:rsidR="00EE5C4F" w:rsidRDefault="00EE5C4F" w:rsidP="00EE5C4F">
      <w:pPr>
        <w:spacing w:after="0" w:line="240" w:lineRule="auto"/>
        <w:ind w:left="5387"/>
        <w:rPr>
          <w:rFonts w:ascii="Times New Roman" w:hAnsi="Times New Roman"/>
          <w:sz w:val="28"/>
          <w:szCs w:val="28"/>
        </w:rPr>
      </w:pPr>
      <w:r>
        <w:rPr>
          <w:rFonts w:ascii="Times New Roman" w:hAnsi="Times New Roman"/>
          <w:sz w:val="28"/>
          <w:szCs w:val="28"/>
        </w:rPr>
        <w:t xml:space="preserve">и науки Челябинской области </w:t>
      </w:r>
    </w:p>
    <w:p w:rsidR="00350E24" w:rsidRDefault="00EE5C4F" w:rsidP="00EE5C4F">
      <w:pPr>
        <w:spacing w:after="0" w:line="240" w:lineRule="auto"/>
        <w:ind w:left="5387"/>
        <w:rPr>
          <w:rFonts w:ascii="Times New Roman" w:hAnsi="Times New Roman"/>
          <w:sz w:val="28"/>
          <w:szCs w:val="28"/>
          <w:u w:val="single"/>
        </w:rPr>
      </w:pPr>
      <w:r>
        <w:rPr>
          <w:rFonts w:ascii="Times New Roman" w:hAnsi="Times New Roman"/>
          <w:sz w:val="28"/>
          <w:szCs w:val="28"/>
        </w:rPr>
        <w:t>от</w:t>
      </w:r>
      <w:r>
        <w:rPr>
          <w:rFonts w:ascii="Times New Roman" w:hAnsi="Times New Roman"/>
          <w:sz w:val="28"/>
          <w:szCs w:val="28"/>
          <w:u w:val="single"/>
        </w:rPr>
        <w:t>28 июня 2018 г.</w:t>
      </w:r>
      <w:r>
        <w:rPr>
          <w:rFonts w:ascii="Times New Roman" w:hAnsi="Times New Roman"/>
          <w:sz w:val="28"/>
          <w:szCs w:val="28"/>
        </w:rPr>
        <w:t xml:space="preserve"> № </w:t>
      </w:r>
      <w:r>
        <w:rPr>
          <w:rFonts w:ascii="Times New Roman" w:hAnsi="Times New Roman"/>
          <w:sz w:val="28"/>
          <w:szCs w:val="28"/>
          <w:u w:val="single"/>
        </w:rPr>
        <w:t>1213/6651</w:t>
      </w:r>
    </w:p>
    <w:p w:rsidR="00EE5C4F" w:rsidRDefault="00EE5C4F" w:rsidP="00EE5C4F">
      <w:pPr>
        <w:spacing w:after="0" w:line="240" w:lineRule="auto"/>
        <w:ind w:left="5387"/>
        <w:rPr>
          <w:rFonts w:ascii="Times New Roman" w:hAnsi="Times New Roman" w:cs="Times New Roman"/>
          <w:sz w:val="28"/>
          <w:szCs w:val="28"/>
        </w:rPr>
      </w:pPr>
    </w:p>
    <w:p w:rsidR="00EB70A3" w:rsidRPr="00153D30" w:rsidRDefault="00D01A71" w:rsidP="00350E24">
      <w:pPr>
        <w:spacing w:after="0" w:line="240" w:lineRule="auto"/>
        <w:rPr>
          <w:rFonts w:ascii="Times New Roman" w:hAnsi="Times New Roman" w:cs="Times New Roman"/>
          <w:sz w:val="28"/>
          <w:szCs w:val="28"/>
        </w:rPr>
      </w:pPr>
      <w:r w:rsidRPr="00153D30">
        <w:rPr>
          <w:rFonts w:ascii="Times New Roman" w:hAnsi="Times New Roman" w:cs="Times New Roman"/>
          <w:sz w:val="28"/>
          <w:szCs w:val="28"/>
        </w:rPr>
        <w:t xml:space="preserve">Об особенностях </w:t>
      </w:r>
      <w:r w:rsidR="00B1407A">
        <w:rPr>
          <w:rFonts w:ascii="Times New Roman" w:hAnsi="Times New Roman" w:cs="Times New Roman"/>
          <w:sz w:val="28"/>
          <w:szCs w:val="28"/>
        </w:rPr>
        <w:t>изучения</w:t>
      </w:r>
    </w:p>
    <w:p w:rsidR="003E7B66" w:rsidRDefault="00D01A71" w:rsidP="00350E24">
      <w:pPr>
        <w:spacing w:after="0" w:line="240" w:lineRule="auto"/>
        <w:rPr>
          <w:rFonts w:ascii="Times New Roman" w:hAnsi="Times New Roman" w:cs="Times New Roman"/>
          <w:sz w:val="28"/>
          <w:szCs w:val="28"/>
        </w:rPr>
      </w:pPr>
      <w:r w:rsidRPr="00153D30">
        <w:rPr>
          <w:rFonts w:ascii="Times New Roman" w:hAnsi="Times New Roman" w:cs="Times New Roman"/>
          <w:sz w:val="28"/>
          <w:szCs w:val="28"/>
        </w:rPr>
        <w:t>предмет</w:t>
      </w:r>
      <w:r w:rsidR="003E7B66">
        <w:rPr>
          <w:rFonts w:ascii="Times New Roman" w:hAnsi="Times New Roman" w:cs="Times New Roman"/>
          <w:sz w:val="28"/>
          <w:szCs w:val="28"/>
        </w:rPr>
        <w:t xml:space="preserve">ной области </w:t>
      </w:r>
      <w:r w:rsidRPr="00153D30">
        <w:rPr>
          <w:rFonts w:ascii="Times New Roman" w:hAnsi="Times New Roman" w:cs="Times New Roman"/>
          <w:sz w:val="28"/>
          <w:szCs w:val="28"/>
        </w:rPr>
        <w:t>«</w:t>
      </w:r>
      <w:r w:rsidR="003E7B66">
        <w:rPr>
          <w:rFonts w:ascii="Times New Roman" w:hAnsi="Times New Roman" w:cs="Times New Roman"/>
          <w:sz w:val="28"/>
          <w:szCs w:val="28"/>
        </w:rPr>
        <w:t>Основы духовно-</w:t>
      </w:r>
    </w:p>
    <w:p w:rsidR="00D01A71" w:rsidRPr="00153D30" w:rsidRDefault="003E7B66" w:rsidP="00350E24">
      <w:pPr>
        <w:spacing w:after="0" w:line="240" w:lineRule="auto"/>
        <w:rPr>
          <w:rFonts w:ascii="Times New Roman" w:hAnsi="Times New Roman" w:cs="Times New Roman"/>
          <w:sz w:val="28"/>
          <w:szCs w:val="28"/>
        </w:rPr>
      </w:pPr>
      <w:r>
        <w:rPr>
          <w:rFonts w:ascii="Times New Roman" w:hAnsi="Times New Roman" w:cs="Times New Roman"/>
          <w:sz w:val="28"/>
          <w:szCs w:val="28"/>
        </w:rPr>
        <w:t>нравственной культуры народов России</w:t>
      </w:r>
      <w:r w:rsidR="005B4FA9">
        <w:rPr>
          <w:rFonts w:ascii="Times New Roman" w:hAnsi="Times New Roman" w:cs="Times New Roman"/>
          <w:sz w:val="28"/>
          <w:szCs w:val="28"/>
        </w:rPr>
        <w:t>»</w:t>
      </w:r>
    </w:p>
    <w:p w:rsidR="00D01A71" w:rsidRPr="00153D30" w:rsidRDefault="00D01A71" w:rsidP="00350E24">
      <w:pPr>
        <w:spacing w:after="0" w:line="240" w:lineRule="auto"/>
        <w:rPr>
          <w:rFonts w:ascii="Times New Roman" w:hAnsi="Times New Roman" w:cs="Times New Roman"/>
          <w:sz w:val="28"/>
          <w:szCs w:val="28"/>
        </w:rPr>
      </w:pPr>
      <w:r w:rsidRPr="00153D30">
        <w:rPr>
          <w:rFonts w:ascii="Times New Roman" w:hAnsi="Times New Roman" w:cs="Times New Roman"/>
          <w:sz w:val="28"/>
          <w:szCs w:val="28"/>
        </w:rPr>
        <w:t>в 2018-2019 учебном году</w:t>
      </w:r>
    </w:p>
    <w:p w:rsidR="00D01A71" w:rsidRPr="00153D30" w:rsidRDefault="00D01A71" w:rsidP="00350E24">
      <w:pPr>
        <w:spacing w:after="0" w:line="240" w:lineRule="auto"/>
        <w:rPr>
          <w:rFonts w:ascii="Times New Roman" w:hAnsi="Times New Roman" w:cs="Times New Roman"/>
          <w:sz w:val="28"/>
          <w:szCs w:val="28"/>
        </w:rPr>
      </w:pPr>
    </w:p>
    <w:p w:rsidR="00C15440" w:rsidRPr="00F81EA3" w:rsidRDefault="00C15440" w:rsidP="00350E24">
      <w:pPr>
        <w:spacing w:after="0" w:line="240" w:lineRule="auto"/>
        <w:ind w:firstLine="709"/>
        <w:jc w:val="both"/>
        <w:rPr>
          <w:rFonts w:ascii="Times New Roman" w:hAnsi="Times New Roman"/>
          <w:sz w:val="28"/>
          <w:szCs w:val="28"/>
        </w:rPr>
      </w:pPr>
      <w:r w:rsidRPr="00153D30">
        <w:rPr>
          <w:rFonts w:ascii="Times New Roman" w:hAnsi="Times New Roman"/>
          <w:sz w:val="28"/>
          <w:szCs w:val="28"/>
        </w:rPr>
        <w:t>В 201</w:t>
      </w:r>
      <w:r w:rsidR="00CB2FB2" w:rsidRPr="00153D30">
        <w:rPr>
          <w:rFonts w:ascii="Times New Roman" w:hAnsi="Times New Roman"/>
          <w:sz w:val="28"/>
          <w:szCs w:val="28"/>
        </w:rPr>
        <w:t>8</w:t>
      </w:r>
      <w:r w:rsidRPr="00153D30">
        <w:rPr>
          <w:rFonts w:ascii="Times New Roman" w:hAnsi="Times New Roman"/>
          <w:sz w:val="28"/>
          <w:szCs w:val="28"/>
        </w:rPr>
        <w:t>-201</w:t>
      </w:r>
      <w:r w:rsidR="00CB2FB2" w:rsidRPr="00153D30">
        <w:rPr>
          <w:rFonts w:ascii="Times New Roman" w:hAnsi="Times New Roman"/>
          <w:sz w:val="28"/>
          <w:szCs w:val="28"/>
        </w:rPr>
        <w:t>9</w:t>
      </w:r>
      <w:r w:rsidRPr="00153D30">
        <w:rPr>
          <w:rFonts w:ascii="Times New Roman" w:hAnsi="Times New Roman"/>
          <w:sz w:val="28"/>
          <w:szCs w:val="28"/>
        </w:rPr>
        <w:t xml:space="preserve"> учебном году в общеобразовательных организациях</w:t>
      </w:r>
      <w:r w:rsidRPr="00153D30">
        <w:rPr>
          <w:rFonts w:ascii="Times New Roman" w:hAnsi="Times New Roman"/>
          <w:b/>
          <w:sz w:val="28"/>
          <w:szCs w:val="28"/>
        </w:rPr>
        <w:t xml:space="preserve"> </w:t>
      </w:r>
      <w:r w:rsidRPr="00153D30">
        <w:rPr>
          <w:rFonts w:ascii="Times New Roman" w:hAnsi="Times New Roman"/>
          <w:sz w:val="28"/>
          <w:szCs w:val="28"/>
        </w:rPr>
        <w:t>Челя</w:t>
      </w:r>
      <w:r w:rsidR="00F81EA3">
        <w:rPr>
          <w:rFonts w:ascii="Times New Roman" w:hAnsi="Times New Roman"/>
          <w:sz w:val="28"/>
          <w:szCs w:val="28"/>
        </w:rPr>
        <w:t xml:space="preserve">бинской области реализуется </w:t>
      </w:r>
      <w:r w:rsidRPr="00F81EA3">
        <w:rPr>
          <w:rFonts w:ascii="Times New Roman" w:hAnsi="Times New Roman"/>
          <w:sz w:val="28"/>
          <w:szCs w:val="28"/>
        </w:rPr>
        <w:t>Федеральный государственный образовательный стандарт основного общего образования</w:t>
      </w:r>
      <w:r w:rsidRPr="00F81EA3">
        <w:rPr>
          <w:rFonts w:ascii="Times New Roman" w:eastAsia="+mn-ea" w:hAnsi="Times New Roman"/>
          <w:sz w:val="28"/>
          <w:szCs w:val="28"/>
        </w:rPr>
        <w:t xml:space="preserve"> (5-8 классы, 9 класс </w:t>
      </w:r>
      <w:r w:rsidR="00350E24">
        <w:rPr>
          <w:rFonts w:ascii="Times New Roman" w:eastAsia="+mn-ea" w:hAnsi="Times New Roman"/>
          <w:sz w:val="28"/>
          <w:szCs w:val="28"/>
        </w:rPr>
        <w:t xml:space="preserve">при </w:t>
      </w:r>
      <w:r w:rsidRPr="00F81EA3">
        <w:rPr>
          <w:rFonts w:ascii="Times New Roman" w:eastAsia="+mn-ea" w:hAnsi="Times New Roman"/>
          <w:sz w:val="28"/>
          <w:szCs w:val="28"/>
        </w:rPr>
        <w:t>введение ФГОС основного общего</w:t>
      </w:r>
      <w:r w:rsidR="00F81EA3" w:rsidRPr="00F81EA3">
        <w:rPr>
          <w:rFonts w:ascii="Times New Roman" w:eastAsia="+mn-ea" w:hAnsi="Times New Roman"/>
          <w:sz w:val="28"/>
          <w:szCs w:val="28"/>
        </w:rPr>
        <w:t xml:space="preserve"> образования в пилотном режиме)</w:t>
      </w:r>
      <w:r w:rsidRPr="00F81EA3">
        <w:rPr>
          <w:rFonts w:ascii="Times New Roman" w:hAnsi="Times New Roman"/>
          <w:sz w:val="28"/>
          <w:szCs w:val="28"/>
        </w:rPr>
        <w:t>.</w:t>
      </w:r>
    </w:p>
    <w:p w:rsidR="00C15440" w:rsidRPr="00514467" w:rsidRDefault="00735B1B" w:rsidP="00350E2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Изучение </w:t>
      </w:r>
      <w:r w:rsidRPr="00153D30">
        <w:rPr>
          <w:rFonts w:ascii="Times New Roman" w:hAnsi="Times New Roman" w:cs="Times New Roman"/>
          <w:sz w:val="28"/>
          <w:szCs w:val="28"/>
        </w:rPr>
        <w:t>предмет</w:t>
      </w:r>
      <w:r>
        <w:rPr>
          <w:rFonts w:ascii="Times New Roman" w:hAnsi="Times New Roman" w:cs="Times New Roman"/>
          <w:sz w:val="28"/>
          <w:szCs w:val="28"/>
        </w:rPr>
        <w:t xml:space="preserve">ной области </w:t>
      </w:r>
      <w:r w:rsidRPr="00153D30">
        <w:rPr>
          <w:rFonts w:ascii="Times New Roman" w:hAnsi="Times New Roman" w:cs="Times New Roman"/>
          <w:sz w:val="28"/>
          <w:szCs w:val="28"/>
        </w:rPr>
        <w:t>«</w:t>
      </w:r>
      <w:r>
        <w:rPr>
          <w:rFonts w:ascii="Times New Roman" w:hAnsi="Times New Roman" w:cs="Times New Roman"/>
          <w:sz w:val="28"/>
          <w:szCs w:val="28"/>
        </w:rPr>
        <w:t xml:space="preserve">Основы духовно-нравственной культуры народов России» (далее – ОДНКНР) </w:t>
      </w:r>
      <w:r w:rsidR="00C15440" w:rsidRPr="00153D30">
        <w:rPr>
          <w:rFonts w:ascii="Times New Roman" w:hAnsi="Times New Roman"/>
          <w:sz w:val="28"/>
          <w:szCs w:val="28"/>
        </w:rPr>
        <w:t xml:space="preserve">осуществляется </w:t>
      </w:r>
      <w:r w:rsidR="0090790D" w:rsidRPr="00514467">
        <w:rPr>
          <w:rFonts w:ascii="Times New Roman" w:hAnsi="Times New Roman" w:cs="Times New Roman"/>
          <w:sz w:val="28"/>
          <w:szCs w:val="28"/>
        </w:rPr>
        <w:t xml:space="preserve">в соответствии с требованиями </w:t>
      </w:r>
      <w:r w:rsidR="00350E24" w:rsidRPr="00153D30">
        <w:rPr>
          <w:rFonts w:ascii="Times New Roman" w:eastAsia="Times New Roman" w:hAnsi="Times New Roman" w:cs="Times New Roman"/>
          <w:sz w:val="28"/>
          <w:szCs w:val="28"/>
          <w:lang w:eastAsia="ru-RU"/>
        </w:rPr>
        <w:t>федеральн</w:t>
      </w:r>
      <w:r w:rsidR="00350E24">
        <w:rPr>
          <w:rFonts w:ascii="Times New Roman" w:eastAsia="Times New Roman" w:hAnsi="Times New Roman" w:cs="Times New Roman"/>
          <w:sz w:val="28"/>
          <w:szCs w:val="28"/>
          <w:lang w:eastAsia="ru-RU"/>
        </w:rPr>
        <w:t>ого</w:t>
      </w:r>
      <w:r w:rsidR="00350E24" w:rsidRPr="00153D30">
        <w:rPr>
          <w:rFonts w:ascii="Times New Roman" w:eastAsia="Times New Roman" w:hAnsi="Times New Roman" w:cs="Times New Roman"/>
          <w:sz w:val="28"/>
          <w:szCs w:val="28"/>
          <w:lang w:eastAsia="ru-RU"/>
        </w:rPr>
        <w:t xml:space="preserve"> государственн</w:t>
      </w:r>
      <w:r w:rsidR="00350E24">
        <w:rPr>
          <w:rFonts w:ascii="Times New Roman" w:eastAsia="Times New Roman" w:hAnsi="Times New Roman" w:cs="Times New Roman"/>
          <w:sz w:val="28"/>
          <w:szCs w:val="28"/>
          <w:lang w:eastAsia="ru-RU"/>
        </w:rPr>
        <w:t>ого</w:t>
      </w:r>
      <w:r w:rsidR="00350E24" w:rsidRPr="00153D30">
        <w:rPr>
          <w:rFonts w:ascii="Times New Roman" w:eastAsia="Times New Roman" w:hAnsi="Times New Roman" w:cs="Times New Roman"/>
          <w:sz w:val="28"/>
          <w:szCs w:val="28"/>
          <w:lang w:eastAsia="ru-RU"/>
        </w:rPr>
        <w:t xml:space="preserve"> образовательн</w:t>
      </w:r>
      <w:r w:rsidR="00350E24">
        <w:rPr>
          <w:rFonts w:ascii="Times New Roman" w:eastAsia="Times New Roman" w:hAnsi="Times New Roman" w:cs="Times New Roman"/>
          <w:sz w:val="28"/>
          <w:szCs w:val="28"/>
          <w:lang w:eastAsia="ru-RU"/>
        </w:rPr>
        <w:t>ого</w:t>
      </w:r>
      <w:r w:rsidR="00350E24" w:rsidRPr="00153D30">
        <w:rPr>
          <w:rFonts w:ascii="Times New Roman" w:eastAsia="Times New Roman" w:hAnsi="Times New Roman" w:cs="Times New Roman"/>
          <w:sz w:val="28"/>
          <w:szCs w:val="28"/>
          <w:lang w:eastAsia="ru-RU"/>
        </w:rPr>
        <w:t xml:space="preserve"> стандарт</w:t>
      </w:r>
      <w:r w:rsidR="00350E24">
        <w:rPr>
          <w:rFonts w:ascii="Times New Roman" w:eastAsia="Times New Roman" w:hAnsi="Times New Roman" w:cs="Times New Roman"/>
          <w:sz w:val="28"/>
          <w:szCs w:val="28"/>
          <w:lang w:eastAsia="ru-RU"/>
        </w:rPr>
        <w:t>а</w:t>
      </w:r>
      <w:r w:rsidR="00350E24" w:rsidRPr="00153D30">
        <w:rPr>
          <w:rFonts w:ascii="Times New Roman" w:eastAsia="Times New Roman" w:hAnsi="Times New Roman" w:cs="Times New Roman"/>
          <w:sz w:val="28"/>
          <w:szCs w:val="28"/>
          <w:lang w:eastAsia="ru-RU"/>
        </w:rPr>
        <w:t xml:space="preserve"> основного общего образования</w:t>
      </w:r>
      <w:r w:rsidR="00350E24" w:rsidRPr="00514467">
        <w:rPr>
          <w:rFonts w:ascii="Times New Roman" w:hAnsi="Times New Roman" w:cs="Times New Roman"/>
          <w:sz w:val="28"/>
          <w:szCs w:val="28"/>
        </w:rPr>
        <w:t xml:space="preserve"> </w:t>
      </w:r>
      <w:r w:rsidR="00350E24">
        <w:rPr>
          <w:rFonts w:ascii="Times New Roman" w:hAnsi="Times New Roman" w:cs="Times New Roman"/>
          <w:sz w:val="28"/>
          <w:szCs w:val="28"/>
        </w:rPr>
        <w:t xml:space="preserve">(далее – ФГОС ООО) </w:t>
      </w:r>
      <w:r w:rsidR="00514467" w:rsidRPr="00514467">
        <w:rPr>
          <w:rFonts w:ascii="Times New Roman" w:hAnsi="Times New Roman" w:cs="Times New Roman"/>
          <w:sz w:val="28"/>
          <w:szCs w:val="28"/>
        </w:rPr>
        <w:t xml:space="preserve">с 1 сентября 2015 года </w:t>
      </w:r>
      <w:r w:rsidR="002B41F0">
        <w:rPr>
          <w:rFonts w:ascii="Times New Roman" w:hAnsi="Times New Roman"/>
          <w:sz w:val="28"/>
          <w:szCs w:val="28"/>
        </w:rPr>
        <w:t xml:space="preserve">в обязательном </w:t>
      </w:r>
      <w:r w:rsidR="002B41F0" w:rsidRPr="00514467">
        <w:rPr>
          <w:rFonts w:ascii="Times New Roman" w:hAnsi="Times New Roman" w:cs="Times New Roman"/>
          <w:sz w:val="28"/>
          <w:szCs w:val="28"/>
        </w:rPr>
        <w:t>порядке</w:t>
      </w:r>
      <w:r w:rsidR="00986FC9">
        <w:rPr>
          <w:rFonts w:ascii="Times New Roman" w:hAnsi="Times New Roman" w:cs="Times New Roman"/>
          <w:sz w:val="28"/>
          <w:szCs w:val="28"/>
        </w:rPr>
        <w:t>, в том числе</w:t>
      </w:r>
      <w:r w:rsidR="002B41F0" w:rsidRPr="00514467">
        <w:rPr>
          <w:rFonts w:ascii="Times New Roman" w:hAnsi="Times New Roman" w:cs="Times New Roman"/>
          <w:sz w:val="28"/>
          <w:szCs w:val="28"/>
        </w:rPr>
        <w:t xml:space="preserve"> </w:t>
      </w:r>
      <w:r w:rsidR="00514467" w:rsidRPr="00514467">
        <w:rPr>
          <w:rFonts w:ascii="Times New Roman" w:hAnsi="Times New Roman" w:cs="Times New Roman"/>
          <w:sz w:val="28"/>
          <w:szCs w:val="28"/>
        </w:rPr>
        <w:t>за счет части учебного плана, формируемой участниками образовательных отношений,</w:t>
      </w:r>
      <w:r w:rsidR="00C15440" w:rsidRPr="00514467">
        <w:rPr>
          <w:rFonts w:ascii="Times New Roman" w:hAnsi="Times New Roman" w:cs="Times New Roman"/>
          <w:sz w:val="28"/>
          <w:szCs w:val="28"/>
        </w:rPr>
        <w:t xml:space="preserve"> </w:t>
      </w:r>
      <w:r w:rsidR="00986FC9">
        <w:rPr>
          <w:rFonts w:ascii="Times New Roman" w:hAnsi="Times New Roman" w:cs="Times New Roman"/>
          <w:sz w:val="28"/>
          <w:szCs w:val="28"/>
        </w:rPr>
        <w:t>и</w:t>
      </w:r>
      <w:r w:rsidR="00C15440" w:rsidRPr="00514467">
        <w:rPr>
          <w:rFonts w:ascii="Times New Roman" w:hAnsi="Times New Roman" w:cs="Times New Roman"/>
          <w:sz w:val="28"/>
          <w:szCs w:val="28"/>
        </w:rPr>
        <w:t xml:space="preserve"> обеспечивается нормативными документами и методическими рекомендациями (</w:t>
      </w:r>
      <w:r w:rsidR="00BC6B9A" w:rsidRPr="00514467">
        <w:rPr>
          <w:rFonts w:ascii="Times New Roman" w:hAnsi="Times New Roman" w:cs="Times New Roman"/>
          <w:sz w:val="28"/>
          <w:szCs w:val="28"/>
        </w:rPr>
        <w:t>П</w:t>
      </w:r>
      <w:r w:rsidR="00C15440" w:rsidRPr="00514467">
        <w:rPr>
          <w:rFonts w:ascii="Times New Roman" w:hAnsi="Times New Roman" w:cs="Times New Roman"/>
          <w:sz w:val="28"/>
          <w:szCs w:val="28"/>
        </w:rPr>
        <w:t>риложение</w:t>
      </w:r>
      <w:r w:rsidR="00986FC9">
        <w:rPr>
          <w:rFonts w:ascii="Times New Roman" w:hAnsi="Times New Roman" w:cs="Times New Roman"/>
          <w:sz w:val="28"/>
          <w:szCs w:val="28"/>
        </w:rPr>
        <w:t xml:space="preserve"> 1</w:t>
      </w:r>
      <w:r w:rsidR="00C15440" w:rsidRPr="00514467">
        <w:rPr>
          <w:rFonts w:ascii="Times New Roman" w:hAnsi="Times New Roman" w:cs="Times New Roman"/>
          <w:sz w:val="28"/>
          <w:szCs w:val="28"/>
        </w:rPr>
        <w:t>).</w:t>
      </w:r>
    </w:p>
    <w:p w:rsidR="002B41F0" w:rsidRPr="002B41F0" w:rsidRDefault="002B41F0" w:rsidP="00350E24">
      <w:pPr>
        <w:autoSpaceDE w:val="0"/>
        <w:autoSpaceDN w:val="0"/>
        <w:adjustRightInd w:val="0"/>
        <w:spacing w:after="0" w:line="240" w:lineRule="auto"/>
        <w:rPr>
          <w:rFonts w:ascii="Times New Roman" w:hAnsi="Times New Roman" w:cs="Times New Roman"/>
          <w:color w:val="000000"/>
          <w:sz w:val="24"/>
          <w:szCs w:val="24"/>
        </w:rPr>
      </w:pPr>
    </w:p>
    <w:p w:rsidR="00555B26" w:rsidRPr="00735B1B" w:rsidRDefault="00350E24" w:rsidP="00350E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1</w:t>
      </w:r>
      <w:r w:rsidR="00FC40C8" w:rsidRPr="00153D30">
        <w:rPr>
          <w:rFonts w:ascii="Times New Roman" w:hAnsi="Times New Roman" w:cs="Times New Roman"/>
          <w:b/>
          <w:sz w:val="28"/>
          <w:szCs w:val="28"/>
        </w:rPr>
        <w:t xml:space="preserve">. </w:t>
      </w:r>
      <w:r w:rsidR="004D3C7B" w:rsidRPr="00153D30">
        <w:rPr>
          <w:rFonts w:ascii="Times New Roman" w:hAnsi="Times New Roman" w:cs="Times New Roman"/>
          <w:b/>
          <w:sz w:val="28"/>
          <w:szCs w:val="28"/>
        </w:rPr>
        <w:t xml:space="preserve">Особенности </w:t>
      </w:r>
      <w:r w:rsidR="00FC40C8" w:rsidRPr="00153D30">
        <w:rPr>
          <w:rFonts w:ascii="Times New Roman" w:hAnsi="Times New Roman" w:cs="Times New Roman"/>
          <w:b/>
          <w:sz w:val="28"/>
          <w:szCs w:val="28"/>
        </w:rPr>
        <w:t>разработки рабочих программ</w:t>
      </w:r>
      <w:r w:rsidR="00555B26" w:rsidRPr="00153D30">
        <w:rPr>
          <w:rFonts w:ascii="Times New Roman" w:hAnsi="Times New Roman" w:cs="Times New Roman"/>
          <w:b/>
          <w:sz w:val="28"/>
          <w:szCs w:val="28"/>
        </w:rPr>
        <w:t xml:space="preserve"> </w:t>
      </w:r>
      <w:r w:rsidR="00735B1B" w:rsidRPr="0090790D">
        <w:rPr>
          <w:rFonts w:ascii="Times New Roman" w:hAnsi="Times New Roman" w:cs="Times New Roman"/>
          <w:b/>
          <w:sz w:val="28"/>
          <w:szCs w:val="28"/>
        </w:rPr>
        <w:t>предметной области Основы духовно-</w:t>
      </w:r>
      <w:r w:rsidR="00735B1B" w:rsidRPr="00735B1B">
        <w:rPr>
          <w:rFonts w:ascii="Times New Roman" w:hAnsi="Times New Roman" w:cs="Times New Roman"/>
          <w:b/>
          <w:sz w:val="28"/>
          <w:szCs w:val="28"/>
        </w:rPr>
        <w:t>нравственной культуры народов России»</w:t>
      </w:r>
    </w:p>
    <w:p w:rsidR="0063099A" w:rsidRPr="00153D30" w:rsidRDefault="0063099A" w:rsidP="00350E24">
      <w:pPr>
        <w:spacing w:after="0" w:line="240" w:lineRule="auto"/>
        <w:ind w:firstLine="708"/>
        <w:jc w:val="both"/>
        <w:rPr>
          <w:rFonts w:ascii="Times New Roman" w:eastAsia="Times New Roman" w:hAnsi="Times New Roman" w:cs="Times New Roman"/>
          <w:sz w:val="28"/>
          <w:szCs w:val="28"/>
          <w:lang w:eastAsia="ru-RU"/>
        </w:rPr>
      </w:pPr>
      <w:r w:rsidRPr="00153D30">
        <w:rPr>
          <w:rFonts w:ascii="Times New Roman" w:eastAsia="Times New Roman" w:hAnsi="Times New Roman" w:cs="Times New Roman"/>
          <w:sz w:val="28"/>
          <w:szCs w:val="28"/>
          <w:lang w:eastAsia="ru-RU"/>
        </w:rPr>
        <w:t>Рабочая</w:t>
      </w:r>
      <w:r w:rsidR="00B500C2" w:rsidRPr="00153D30">
        <w:rPr>
          <w:rFonts w:ascii="Times New Roman" w:eastAsia="Times New Roman" w:hAnsi="Times New Roman" w:cs="Times New Roman"/>
          <w:sz w:val="28"/>
          <w:szCs w:val="28"/>
          <w:lang w:eastAsia="ru-RU"/>
        </w:rPr>
        <w:t xml:space="preserve"> </w:t>
      </w:r>
      <w:r w:rsidRPr="00153D30">
        <w:rPr>
          <w:rFonts w:ascii="Times New Roman" w:eastAsia="Times New Roman" w:hAnsi="Times New Roman" w:cs="Times New Roman"/>
          <w:sz w:val="28"/>
          <w:szCs w:val="28"/>
          <w:lang w:eastAsia="ru-RU"/>
        </w:rPr>
        <w:t xml:space="preserve">программа </w:t>
      </w:r>
      <w:r w:rsidR="00735B1B" w:rsidRPr="00153D30">
        <w:rPr>
          <w:rFonts w:ascii="Times New Roman" w:hAnsi="Times New Roman" w:cs="Times New Roman"/>
          <w:sz w:val="28"/>
          <w:szCs w:val="28"/>
        </w:rPr>
        <w:t>предмет</w:t>
      </w:r>
      <w:r w:rsidR="00735B1B">
        <w:rPr>
          <w:rFonts w:ascii="Times New Roman" w:hAnsi="Times New Roman" w:cs="Times New Roman"/>
          <w:sz w:val="28"/>
          <w:szCs w:val="28"/>
        </w:rPr>
        <w:t xml:space="preserve">ной области </w:t>
      </w:r>
      <w:r w:rsidR="00350E24">
        <w:rPr>
          <w:rFonts w:ascii="Times New Roman" w:hAnsi="Times New Roman" w:cs="Times New Roman"/>
          <w:sz w:val="28"/>
          <w:szCs w:val="28"/>
        </w:rPr>
        <w:t>ОДНКНР</w:t>
      </w:r>
      <w:r w:rsidR="00735B1B">
        <w:rPr>
          <w:rFonts w:ascii="Times New Roman" w:hAnsi="Times New Roman" w:cs="Times New Roman"/>
          <w:sz w:val="28"/>
          <w:szCs w:val="28"/>
        </w:rPr>
        <w:t xml:space="preserve"> </w:t>
      </w:r>
      <w:r w:rsidRPr="00153D30">
        <w:rPr>
          <w:rFonts w:ascii="Times New Roman" w:eastAsia="Times New Roman" w:hAnsi="Times New Roman" w:cs="Times New Roman"/>
          <w:sz w:val="28"/>
          <w:szCs w:val="28"/>
          <w:lang w:eastAsia="ru-RU"/>
        </w:rPr>
        <w:t>является структурным компонентом основн</w:t>
      </w:r>
      <w:r w:rsidR="00735B1B">
        <w:rPr>
          <w:rFonts w:ascii="Times New Roman" w:eastAsia="Times New Roman" w:hAnsi="Times New Roman" w:cs="Times New Roman"/>
          <w:sz w:val="28"/>
          <w:szCs w:val="28"/>
          <w:lang w:eastAsia="ru-RU"/>
        </w:rPr>
        <w:t>ой</w:t>
      </w:r>
      <w:r w:rsidRPr="00153D30">
        <w:rPr>
          <w:rFonts w:ascii="Times New Roman" w:eastAsia="Times New Roman" w:hAnsi="Times New Roman" w:cs="Times New Roman"/>
          <w:sz w:val="28"/>
          <w:szCs w:val="28"/>
          <w:lang w:eastAsia="ru-RU"/>
        </w:rPr>
        <w:t xml:space="preserve"> образовательн</w:t>
      </w:r>
      <w:r w:rsidR="00735B1B">
        <w:rPr>
          <w:rFonts w:ascii="Times New Roman" w:eastAsia="Times New Roman" w:hAnsi="Times New Roman" w:cs="Times New Roman"/>
          <w:sz w:val="28"/>
          <w:szCs w:val="28"/>
          <w:lang w:eastAsia="ru-RU"/>
        </w:rPr>
        <w:t>ой</w:t>
      </w:r>
      <w:r w:rsidRPr="00153D30">
        <w:rPr>
          <w:rFonts w:ascii="Times New Roman" w:eastAsia="Times New Roman" w:hAnsi="Times New Roman" w:cs="Times New Roman"/>
          <w:sz w:val="28"/>
          <w:szCs w:val="28"/>
          <w:lang w:eastAsia="ru-RU"/>
        </w:rPr>
        <w:t xml:space="preserve"> программ</w:t>
      </w:r>
      <w:r w:rsidR="00735B1B">
        <w:rPr>
          <w:rFonts w:ascii="Times New Roman" w:eastAsia="Times New Roman" w:hAnsi="Times New Roman" w:cs="Times New Roman"/>
          <w:sz w:val="28"/>
          <w:szCs w:val="28"/>
          <w:lang w:eastAsia="ru-RU"/>
        </w:rPr>
        <w:t>ы</w:t>
      </w:r>
      <w:r w:rsidRPr="00153D30">
        <w:rPr>
          <w:rFonts w:ascii="Times New Roman" w:eastAsia="Times New Roman" w:hAnsi="Times New Roman" w:cs="Times New Roman"/>
          <w:sz w:val="28"/>
          <w:szCs w:val="28"/>
          <w:lang w:eastAsia="ru-RU"/>
        </w:rPr>
        <w:t xml:space="preserve"> основного общего образования, которые, в свою очередь, являются локальным нормативным актом общеобразовательной организации.</w:t>
      </w:r>
      <w:r w:rsidR="00AE1DC1" w:rsidRPr="00153D30">
        <w:rPr>
          <w:rFonts w:ascii="Times New Roman" w:eastAsia="Times New Roman" w:hAnsi="Times New Roman" w:cs="Times New Roman"/>
          <w:sz w:val="28"/>
          <w:szCs w:val="28"/>
          <w:lang w:eastAsia="ru-RU"/>
        </w:rPr>
        <w:t xml:space="preserve"> </w:t>
      </w:r>
      <w:r w:rsidR="00350E24">
        <w:rPr>
          <w:rFonts w:ascii="Times New Roman" w:eastAsia="Times New Roman" w:hAnsi="Times New Roman" w:cs="Times New Roman"/>
          <w:sz w:val="28"/>
          <w:szCs w:val="28"/>
          <w:lang w:eastAsia="ru-RU"/>
        </w:rPr>
        <w:t>Цель</w:t>
      </w:r>
      <w:r w:rsidRPr="00153D30">
        <w:rPr>
          <w:rFonts w:ascii="Times New Roman" w:eastAsia="Times New Roman" w:hAnsi="Times New Roman" w:cs="Times New Roman"/>
          <w:sz w:val="28"/>
          <w:szCs w:val="28"/>
          <w:lang w:eastAsia="ru-RU"/>
        </w:rPr>
        <w:t xml:space="preserve"> рабочей программы </w:t>
      </w:r>
      <w:r w:rsidR="00735B1B" w:rsidRPr="00153D30">
        <w:rPr>
          <w:rFonts w:ascii="Times New Roman" w:hAnsi="Times New Roman" w:cs="Times New Roman"/>
          <w:sz w:val="28"/>
          <w:szCs w:val="28"/>
        </w:rPr>
        <w:t>предмет</w:t>
      </w:r>
      <w:r w:rsidR="00735B1B">
        <w:rPr>
          <w:rFonts w:ascii="Times New Roman" w:hAnsi="Times New Roman" w:cs="Times New Roman"/>
          <w:sz w:val="28"/>
          <w:szCs w:val="28"/>
        </w:rPr>
        <w:t xml:space="preserve">ной области </w:t>
      </w:r>
      <w:r w:rsidR="00350E24">
        <w:rPr>
          <w:rFonts w:ascii="Times New Roman" w:hAnsi="Times New Roman" w:cs="Times New Roman"/>
          <w:sz w:val="28"/>
          <w:szCs w:val="28"/>
        </w:rPr>
        <w:t>ОДНКНР</w:t>
      </w:r>
      <w:r w:rsidR="00735B1B">
        <w:rPr>
          <w:rFonts w:ascii="Times New Roman" w:hAnsi="Times New Roman" w:cs="Times New Roman"/>
          <w:sz w:val="28"/>
          <w:szCs w:val="28"/>
        </w:rPr>
        <w:t xml:space="preserve"> </w:t>
      </w:r>
      <w:r w:rsidR="00350E24">
        <w:rPr>
          <w:rFonts w:ascii="Times New Roman" w:hAnsi="Times New Roman" w:cs="Times New Roman"/>
          <w:sz w:val="28"/>
          <w:szCs w:val="28"/>
        </w:rPr>
        <w:t>–</w:t>
      </w:r>
      <w:r w:rsidR="00350E24">
        <w:rPr>
          <w:rFonts w:ascii="Times New Roman" w:eastAsia="Times New Roman" w:hAnsi="Times New Roman" w:cs="Times New Roman"/>
          <w:sz w:val="28"/>
          <w:szCs w:val="28"/>
          <w:lang w:eastAsia="ru-RU"/>
        </w:rPr>
        <w:t xml:space="preserve"> </w:t>
      </w:r>
      <w:r w:rsidRPr="00153D30">
        <w:rPr>
          <w:rFonts w:ascii="Times New Roman" w:eastAsia="Times New Roman" w:hAnsi="Times New Roman" w:cs="Times New Roman"/>
          <w:sz w:val="28"/>
          <w:szCs w:val="28"/>
          <w:lang w:eastAsia="ru-RU"/>
        </w:rPr>
        <w:t>обеспечение достижения учащимися планируемых результатов освоения основн</w:t>
      </w:r>
      <w:r w:rsidR="00735B1B">
        <w:rPr>
          <w:rFonts w:ascii="Times New Roman" w:eastAsia="Times New Roman" w:hAnsi="Times New Roman" w:cs="Times New Roman"/>
          <w:sz w:val="28"/>
          <w:szCs w:val="28"/>
          <w:lang w:eastAsia="ru-RU"/>
        </w:rPr>
        <w:t>ой</w:t>
      </w:r>
      <w:r w:rsidRPr="00153D30">
        <w:rPr>
          <w:rFonts w:ascii="Times New Roman" w:eastAsia="Times New Roman" w:hAnsi="Times New Roman" w:cs="Times New Roman"/>
          <w:sz w:val="28"/>
          <w:szCs w:val="28"/>
          <w:lang w:eastAsia="ru-RU"/>
        </w:rPr>
        <w:t xml:space="preserve"> образовательн</w:t>
      </w:r>
      <w:r w:rsidR="00735B1B">
        <w:rPr>
          <w:rFonts w:ascii="Times New Roman" w:eastAsia="Times New Roman" w:hAnsi="Times New Roman" w:cs="Times New Roman"/>
          <w:sz w:val="28"/>
          <w:szCs w:val="28"/>
          <w:lang w:eastAsia="ru-RU"/>
        </w:rPr>
        <w:t>ой</w:t>
      </w:r>
      <w:r w:rsidRPr="00153D30">
        <w:rPr>
          <w:rFonts w:ascii="Times New Roman" w:eastAsia="Times New Roman" w:hAnsi="Times New Roman" w:cs="Times New Roman"/>
          <w:sz w:val="28"/>
          <w:szCs w:val="28"/>
          <w:lang w:eastAsia="ru-RU"/>
        </w:rPr>
        <w:t xml:space="preserve"> программ</w:t>
      </w:r>
      <w:r w:rsidR="00735B1B">
        <w:rPr>
          <w:rFonts w:ascii="Times New Roman" w:eastAsia="Times New Roman" w:hAnsi="Times New Roman" w:cs="Times New Roman"/>
          <w:sz w:val="28"/>
          <w:szCs w:val="28"/>
          <w:lang w:eastAsia="ru-RU"/>
        </w:rPr>
        <w:t>ы</w:t>
      </w:r>
      <w:r w:rsidRPr="00153D30">
        <w:rPr>
          <w:rFonts w:ascii="Times New Roman" w:eastAsia="Times New Roman" w:hAnsi="Times New Roman" w:cs="Times New Roman"/>
          <w:sz w:val="28"/>
          <w:szCs w:val="28"/>
          <w:lang w:eastAsia="ru-RU"/>
        </w:rPr>
        <w:t xml:space="preserve"> основного общего образования общеобразовательной организации. Задачами рабочих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учетом целей, задач и особенностей образовательной деятельности общеобразовательной организации и контингента учащихся.</w:t>
      </w:r>
      <w:r w:rsidR="00AE1DC1" w:rsidRPr="00153D30">
        <w:rPr>
          <w:rFonts w:ascii="Times New Roman" w:eastAsia="Times New Roman" w:hAnsi="Times New Roman" w:cs="Times New Roman"/>
          <w:sz w:val="28"/>
          <w:szCs w:val="28"/>
          <w:lang w:eastAsia="ru-RU"/>
        </w:rPr>
        <w:t xml:space="preserve"> </w:t>
      </w:r>
      <w:r w:rsidRPr="00153D30">
        <w:rPr>
          <w:rFonts w:ascii="Times New Roman" w:eastAsia="Times New Roman" w:hAnsi="Times New Roman" w:cs="Times New Roman"/>
          <w:sz w:val="28"/>
          <w:szCs w:val="28"/>
          <w:lang w:eastAsia="ru-RU"/>
        </w:rPr>
        <w:t xml:space="preserve">При разработке рабочей программы </w:t>
      </w:r>
      <w:r w:rsidR="00735B1B" w:rsidRPr="00153D30">
        <w:rPr>
          <w:rFonts w:ascii="Times New Roman" w:hAnsi="Times New Roman" w:cs="Times New Roman"/>
          <w:sz w:val="28"/>
          <w:szCs w:val="28"/>
        </w:rPr>
        <w:t>предмет</w:t>
      </w:r>
      <w:r w:rsidR="00735B1B">
        <w:rPr>
          <w:rFonts w:ascii="Times New Roman" w:hAnsi="Times New Roman" w:cs="Times New Roman"/>
          <w:sz w:val="28"/>
          <w:szCs w:val="28"/>
        </w:rPr>
        <w:t xml:space="preserve">ной области </w:t>
      </w:r>
      <w:r w:rsidR="00735B1B" w:rsidRPr="00153D30">
        <w:rPr>
          <w:rFonts w:ascii="Times New Roman" w:hAnsi="Times New Roman" w:cs="Times New Roman"/>
          <w:sz w:val="28"/>
          <w:szCs w:val="28"/>
        </w:rPr>
        <w:t>«</w:t>
      </w:r>
      <w:r w:rsidR="00735B1B">
        <w:rPr>
          <w:rFonts w:ascii="Times New Roman" w:hAnsi="Times New Roman" w:cs="Times New Roman"/>
          <w:sz w:val="28"/>
          <w:szCs w:val="28"/>
        </w:rPr>
        <w:t xml:space="preserve">ОДНКНР» </w:t>
      </w:r>
      <w:r w:rsidR="00236987" w:rsidRPr="00153D30">
        <w:rPr>
          <w:rFonts w:ascii="Times New Roman" w:eastAsia="Times New Roman" w:hAnsi="Times New Roman" w:cs="Times New Roman"/>
          <w:sz w:val="28"/>
          <w:szCs w:val="28"/>
          <w:lang w:eastAsia="ru-RU"/>
        </w:rPr>
        <w:t xml:space="preserve">необходимо </w:t>
      </w:r>
      <w:r w:rsidRPr="00153D30">
        <w:rPr>
          <w:rFonts w:ascii="Times New Roman" w:eastAsia="Times New Roman" w:hAnsi="Times New Roman" w:cs="Times New Roman"/>
          <w:sz w:val="28"/>
          <w:szCs w:val="28"/>
          <w:lang w:eastAsia="ru-RU"/>
        </w:rPr>
        <w:t xml:space="preserve">учитывать следующие </w:t>
      </w:r>
      <w:r w:rsidR="00236987" w:rsidRPr="00153D30">
        <w:rPr>
          <w:rFonts w:ascii="Times New Roman" w:eastAsia="Times New Roman" w:hAnsi="Times New Roman" w:cs="Times New Roman"/>
          <w:sz w:val="28"/>
          <w:szCs w:val="28"/>
          <w:lang w:eastAsia="ru-RU"/>
        </w:rPr>
        <w:t>рекомендации</w:t>
      </w:r>
      <w:r w:rsidR="00555B26" w:rsidRPr="00153D30">
        <w:rPr>
          <w:rFonts w:ascii="Times New Roman" w:eastAsia="Times New Roman" w:hAnsi="Times New Roman" w:cs="Times New Roman"/>
          <w:sz w:val="28"/>
          <w:szCs w:val="28"/>
          <w:lang w:eastAsia="ru-RU"/>
        </w:rPr>
        <w:t>.</w:t>
      </w:r>
    </w:p>
    <w:p w:rsidR="0063099A" w:rsidRPr="00153D30" w:rsidRDefault="00555B26" w:rsidP="00350E24">
      <w:pPr>
        <w:numPr>
          <w:ilvl w:val="0"/>
          <w:numId w:val="16"/>
        </w:numPr>
        <w:tabs>
          <w:tab w:val="left" w:pos="993"/>
        </w:tabs>
        <w:spacing w:after="0" w:line="240" w:lineRule="auto"/>
        <w:ind w:left="0" w:firstLine="708"/>
        <w:contextualSpacing/>
        <w:jc w:val="both"/>
        <w:rPr>
          <w:rFonts w:ascii="Times New Roman" w:eastAsia="Times New Roman" w:hAnsi="Times New Roman" w:cs="Times New Roman"/>
          <w:sz w:val="28"/>
          <w:szCs w:val="28"/>
          <w:lang w:eastAsia="ru-RU"/>
        </w:rPr>
      </w:pPr>
      <w:r w:rsidRPr="00153D30">
        <w:rPr>
          <w:rFonts w:ascii="Times New Roman" w:eastAsia="Times New Roman" w:hAnsi="Times New Roman" w:cs="Times New Roman"/>
          <w:sz w:val="28"/>
          <w:szCs w:val="28"/>
          <w:lang w:eastAsia="ru-RU"/>
        </w:rPr>
        <w:t>С</w:t>
      </w:r>
      <w:r w:rsidR="0063099A" w:rsidRPr="00153D30">
        <w:rPr>
          <w:rFonts w:ascii="Times New Roman" w:eastAsia="Times New Roman" w:hAnsi="Times New Roman" w:cs="Times New Roman"/>
          <w:sz w:val="28"/>
          <w:szCs w:val="28"/>
          <w:lang w:eastAsia="ru-RU"/>
        </w:rPr>
        <w:t xml:space="preserve">труктура рабочей программы определяется требованиями </w:t>
      </w:r>
      <w:r w:rsidR="00350E24">
        <w:rPr>
          <w:rFonts w:ascii="Times New Roman" w:hAnsi="Times New Roman" w:cs="Times New Roman"/>
          <w:sz w:val="28"/>
          <w:szCs w:val="28"/>
        </w:rPr>
        <w:t>ФГОС ООО</w:t>
      </w:r>
      <w:r w:rsidR="00350E24" w:rsidRPr="00153D30">
        <w:rPr>
          <w:rFonts w:ascii="Times New Roman" w:eastAsia="Times New Roman" w:hAnsi="Times New Roman" w:cs="Times New Roman"/>
          <w:sz w:val="28"/>
          <w:szCs w:val="28"/>
          <w:lang w:eastAsia="ru-RU"/>
        </w:rPr>
        <w:t xml:space="preserve"> </w:t>
      </w:r>
      <w:r w:rsidR="0063099A" w:rsidRPr="00153D30">
        <w:rPr>
          <w:rFonts w:ascii="Times New Roman" w:eastAsia="Times New Roman" w:hAnsi="Times New Roman" w:cs="Times New Roman"/>
          <w:sz w:val="28"/>
          <w:szCs w:val="28"/>
          <w:lang w:eastAsia="ru-RU"/>
        </w:rPr>
        <w:t>(</w:t>
      </w:r>
      <w:r w:rsidR="0063099A" w:rsidRPr="00153D30">
        <w:rPr>
          <w:rFonts w:ascii="Times New Roman" w:eastAsia="Calibri" w:hAnsi="Times New Roman" w:cs="Times New Roman"/>
          <w:sz w:val="28"/>
          <w:szCs w:val="28"/>
        </w:rPr>
        <w:t>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(Зарегистрировано в Мин</w:t>
      </w:r>
      <w:r w:rsidR="002B41F0">
        <w:rPr>
          <w:rFonts w:ascii="Times New Roman" w:eastAsia="Calibri" w:hAnsi="Times New Roman" w:cs="Times New Roman"/>
          <w:sz w:val="28"/>
          <w:szCs w:val="28"/>
        </w:rPr>
        <w:t>юсте России 02.02.2016 № 40937)</w:t>
      </w:r>
      <w:r w:rsidR="00986FC9">
        <w:rPr>
          <w:rFonts w:ascii="Times New Roman" w:eastAsia="Calibri" w:hAnsi="Times New Roman" w:cs="Times New Roman"/>
          <w:sz w:val="28"/>
          <w:szCs w:val="28"/>
        </w:rPr>
        <w:t xml:space="preserve"> и включает</w:t>
      </w:r>
      <w:r w:rsidR="0063099A" w:rsidRPr="00153D30">
        <w:rPr>
          <w:rFonts w:ascii="Times New Roman" w:eastAsia="Times New Roman" w:hAnsi="Times New Roman" w:cs="Times New Roman"/>
          <w:sz w:val="28"/>
          <w:szCs w:val="28"/>
          <w:lang w:eastAsia="ru-RU"/>
        </w:rPr>
        <w:t xml:space="preserve"> </w:t>
      </w:r>
      <w:r w:rsidR="0063099A" w:rsidRPr="00153D30">
        <w:rPr>
          <w:rFonts w:ascii="Times New Roman" w:eastAsia="Times New Roman" w:hAnsi="Times New Roman" w:cs="Times New Roman"/>
          <w:sz w:val="28"/>
          <w:szCs w:val="28"/>
          <w:shd w:val="clear" w:color="auto" w:fill="FFFFFF"/>
          <w:lang w:eastAsia="ru-RU"/>
        </w:rPr>
        <w:t>планируемые результаты освоения учебного предмета, курса; содержание учебного предмета, курса;</w:t>
      </w:r>
      <w:r w:rsidR="0063099A" w:rsidRPr="00153D30">
        <w:rPr>
          <w:rFonts w:ascii="Times New Roman" w:eastAsia="Times New Roman" w:hAnsi="Times New Roman" w:cs="Times New Roman"/>
          <w:sz w:val="28"/>
          <w:szCs w:val="28"/>
          <w:lang w:eastAsia="ru-RU"/>
        </w:rPr>
        <w:t xml:space="preserve"> </w:t>
      </w:r>
      <w:r w:rsidR="0063099A" w:rsidRPr="00153D30">
        <w:rPr>
          <w:rFonts w:ascii="Times New Roman" w:eastAsia="Times New Roman" w:hAnsi="Times New Roman" w:cs="Times New Roman"/>
          <w:sz w:val="28"/>
          <w:szCs w:val="28"/>
          <w:shd w:val="clear" w:color="auto" w:fill="FFFFFF"/>
          <w:lang w:eastAsia="ru-RU"/>
        </w:rPr>
        <w:lastRenderedPageBreak/>
        <w:t xml:space="preserve">тематическое планирование с указанием количества часов, отводимых на </w:t>
      </w:r>
      <w:r w:rsidRPr="00153D30">
        <w:rPr>
          <w:rFonts w:ascii="Times New Roman" w:eastAsia="Times New Roman" w:hAnsi="Times New Roman" w:cs="Times New Roman"/>
          <w:sz w:val="28"/>
          <w:szCs w:val="28"/>
          <w:shd w:val="clear" w:color="auto" w:fill="FFFFFF"/>
          <w:lang w:eastAsia="ru-RU"/>
        </w:rPr>
        <w:t>освоение каждой темы.</w:t>
      </w:r>
    </w:p>
    <w:p w:rsidR="00C35C8E" w:rsidRPr="00153D30" w:rsidRDefault="00555B26" w:rsidP="00350E24">
      <w:pPr>
        <w:numPr>
          <w:ilvl w:val="0"/>
          <w:numId w:val="16"/>
        </w:numPr>
        <w:tabs>
          <w:tab w:val="left" w:pos="993"/>
        </w:tabs>
        <w:spacing w:after="0" w:line="240" w:lineRule="auto"/>
        <w:ind w:left="0" w:firstLine="708"/>
        <w:contextualSpacing/>
        <w:jc w:val="both"/>
        <w:rPr>
          <w:rFonts w:ascii="Times New Roman" w:eastAsia="Times New Roman" w:hAnsi="Times New Roman" w:cs="Times New Roman"/>
          <w:sz w:val="28"/>
          <w:szCs w:val="28"/>
          <w:shd w:val="clear" w:color="auto" w:fill="FFFFFF"/>
          <w:lang w:eastAsia="ru-RU"/>
        </w:rPr>
      </w:pPr>
      <w:r w:rsidRPr="00153D30">
        <w:rPr>
          <w:rFonts w:ascii="Times New Roman" w:eastAsia="Times New Roman" w:hAnsi="Times New Roman" w:cs="Times New Roman"/>
          <w:sz w:val="28"/>
          <w:szCs w:val="28"/>
          <w:lang w:eastAsia="ru-RU"/>
        </w:rPr>
        <w:t>Р</w:t>
      </w:r>
      <w:r w:rsidR="0063099A" w:rsidRPr="00153D30">
        <w:rPr>
          <w:rFonts w:ascii="Times New Roman" w:eastAsia="Times New Roman" w:hAnsi="Times New Roman" w:cs="Times New Roman"/>
          <w:sz w:val="28"/>
          <w:szCs w:val="28"/>
          <w:lang w:eastAsia="ru-RU"/>
        </w:rPr>
        <w:t>абочая программа разрабатыва</w:t>
      </w:r>
      <w:r w:rsidR="000C6064">
        <w:rPr>
          <w:rFonts w:ascii="Times New Roman" w:eastAsia="Times New Roman" w:hAnsi="Times New Roman" w:cs="Times New Roman"/>
          <w:sz w:val="28"/>
          <w:szCs w:val="28"/>
          <w:lang w:eastAsia="ru-RU"/>
        </w:rPr>
        <w:t>е</w:t>
      </w:r>
      <w:r w:rsidR="0063099A" w:rsidRPr="00153D30">
        <w:rPr>
          <w:rFonts w:ascii="Times New Roman" w:eastAsia="Times New Roman" w:hAnsi="Times New Roman" w:cs="Times New Roman"/>
          <w:sz w:val="28"/>
          <w:szCs w:val="28"/>
          <w:lang w:eastAsia="ru-RU"/>
        </w:rPr>
        <w:t>тся</w:t>
      </w:r>
      <w:r w:rsidR="0063099A" w:rsidRPr="00153D30">
        <w:rPr>
          <w:rFonts w:ascii="Times New Roman" w:eastAsia="Times New Roman" w:hAnsi="Times New Roman" w:cs="Times New Roman"/>
          <w:sz w:val="28"/>
          <w:szCs w:val="28"/>
          <w:shd w:val="clear" w:color="auto" w:fill="FFFFFF"/>
          <w:lang w:eastAsia="ru-RU"/>
        </w:rPr>
        <w:t xml:space="preserve"> </w:t>
      </w:r>
      <w:r w:rsidR="0063099A" w:rsidRPr="00153D30">
        <w:rPr>
          <w:rFonts w:ascii="Times New Roman" w:eastAsia="Times New Roman" w:hAnsi="Times New Roman" w:cs="Times New Roman"/>
          <w:sz w:val="28"/>
          <w:szCs w:val="28"/>
          <w:lang w:eastAsia="ru-RU"/>
        </w:rPr>
        <w:t>учителем</w:t>
      </w:r>
      <w:r w:rsidR="0063099A" w:rsidRPr="00153D30">
        <w:rPr>
          <w:rFonts w:ascii="Times New Roman" w:eastAsia="Times New Roman" w:hAnsi="Times New Roman" w:cs="Times New Roman"/>
          <w:sz w:val="28"/>
          <w:szCs w:val="28"/>
          <w:shd w:val="clear" w:color="auto" w:fill="FFFFFF"/>
          <w:lang w:eastAsia="ru-RU"/>
        </w:rPr>
        <w:t xml:space="preserve"> </w:t>
      </w:r>
      <w:r w:rsidR="0063099A" w:rsidRPr="00153D30">
        <w:rPr>
          <w:rFonts w:ascii="Times New Roman" w:eastAsia="Times New Roman" w:hAnsi="Times New Roman" w:cs="Times New Roman"/>
          <w:sz w:val="28"/>
          <w:szCs w:val="28"/>
          <w:lang w:eastAsia="ru-RU"/>
        </w:rPr>
        <w:t>(разработчик), группой учителей (разработчики) общеобразовательной организации для уровня основного общего образования в соответствии с положениями основн</w:t>
      </w:r>
      <w:r w:rsidR="002B41F0">
        <w:rPr>
          <w:rFonts w:ascii="Times New Roman" w:eastAsia="Times New Roman" w:hAnsi="Times New Roman" w:cs="Times New Roman"/>
          <w:sz w:val="28"/>
          <w:szCs w:val="28"/>
          <w:lang w:eastAsia="ru-RU"/>
        </w:rPr>
        <w:t>ой</w:t>
      </w:r>
      <w:r w:rsidR="0063099A" w:rsidRPr="00153D30">
        <w:rPr>
          <w:rFonts w:ascii="Times New Roman" w:eastAsia="Times New Roman" w:hAnsi="Times New Roman" w:cs="Times New Roman"/>
          <w:sz w:val="28"/>
          <w:szCs w:val="28"/>
          <w:lang w:eastAsia="ru-RU"/>
        </w:rPr>
        <w:t xml:space="preserve"> образовательн</w:t>
      </w:r>
      <w:r w:rsidR="002B41F0">
        <w:rPr>
          <w:rFonts w:ascii="Times New Roman" w:eastAsia="Times New Roman" w:hAnsi="Times New Roman" w:cs="Times New Roman"/>
          <w:sz w:val="28"/>
          <w:szCs w:val="28"/>
          <w:lang w:eastAsia="ru-RU"/>
        </w:rPr>
        <w:t xml:space="preserve">ой </w:t>
      </w:r>
      <w:r w:rsidR="0063099A" w:rsidRPr="00153D30">
        <w:rPr>
          <w:rFonts w:ascii="Times New Roman" w:eastAsia="Times New Roman" w:hAnsi="Times New Roman" w:cs="Times New Roman"/>
          <w:sz w:val="28"/>
          <w:szCs w:val="28"/>
          <w:lang w:eastAsia="ru-RU"/>
        </w:rPr>
        <w:t>программ</w:t>
      </w:r>
      <w:r w:rsidR="002B41F0">
        <w:rPr>
          <w:rFonts w:ascii="Times New Roman" w:eastAsia="Times New Roman" w:hAnsi="Times New Roman" w:cs="Times New Roman"/>
          <w:sz w:val="28"/>
          <w:szCs w:val="28"/>
          <w:lang w:eastAsia="ru-RU"/>
        </w:rPr>
        <w:t>ы</w:t>
      </w:r>
      <w:r w:rsidR="0063099A" w:rsidRPr="00153D30">
        <w:rPr>
          <w:rFonts w:ascii="Times New Roman" w:eastAsia="Times New Roman" w:hAnsi="Times New Roman" w:cs="Times New Roman"/>
          <w:sz w:val="28"/>
          <w:szCs w:val="28"/>
          <w:lang w:eastAsia="ru-RU"/>
        </w:rPr>
        <w:t xml:space="preserve"> основного общего образования общеобразовательной организации. Порядок разработки рабочих программ учебных предметов, курсов, внесение изменений и их корректировка определяе</w:t>
      </w:r>
      <w:r w:rsidR="00A774E7" w:rsidRPr="00153D30">
        <w:rPr>
          <w:rFonts w:ascii="Times New Roman" w:eastAsia="Times New Roman" w:hAnsi="Times New Roman" w:cs="Times New Roman"/>
          <w:sz w:val="28"/>
          <w:szCs w:val="28"/>
          <w:lang w:eastAsia="ru-RU"/>
        </w:rPr>
        <w:t>тся локальным нормативным актом.</w:t>
      </w:r>
    </w:p>
    <w:p w:rsidR="00AE1DC1" w:rsidRPr="00153D30" w:rsidRDefault="00555B26" w:rsidP="00350E24">
      <w:pPr>
        <w:numPr>
          <w:ilvl w:val="0"/>
          <w:numId w:val="16"/>
        </w:numPr>
        <w:tabs>
          <w:tab w:val="left" w:pos="993"/>
        </w:tabs>
        <w:spacing w:after="0" w:line="240" w:lineRule="auto"/>
        <w:ind w:left="0" w:firstLine="706"/>
        <w:jc w:val="both"/>
        <w:rPr>
          <w:rFonts w:ascii="Times New Roman" w:eastAsia="Calibri" w:hAnsi="Times New Roman" w:cs="Times New Roman"/>
          <w:sz w:val="28"/>
          <w:szCs w:val="28"/>
        </w:rPr>
      </w:pPr>
      <w:r w:rsidRPr="00153D30">
        <w:rPr>
          <w:rFonts w:ascii="Times New Roman" w:eastAsia="Calibri" w:hAnsi="Times New Roman" w:cs="Times New Roman"/>
          <w:sz w:val="28"/>
          <w:szCs w:val="28"/>
        </w:rPr>
        <w:t>П</w:t>
      </w:r>
      <w:r w:rsidR="0063099A" w:rsidRPr="00153D30">
        <w:rPr>
          <w:rFonts w:ascii="Times New Roman" w:eastAsia="Calibri" w:hAnsi="Times New Roman" w:cs="Times New Roman"/>
          <w:sz w:val="28"/>
          <w:szCs w:val="28"/>
        </w:rPr>
        <w:t xml:space="preserve">ри определении содержания рабочих программ учебных предметов, курсов используются положения </w:t>
      </w:r>
      <w:r w:rsidR="00884186" w:rsidRPr="00884186">
        <w:rPr>
          <w:rFonts w:ascii="Times New Roman" w:eastAsia="Calibri" w:hAnsi="Times New Roman" w:cs="Times New Roman"/>
          <w:sz w:val="28"/>
          <w:szCs w:val="28"/>
        </w:rPr>
        <w:t xml:space="preserve">ФГОС </w:t>
      </w:r>
      <w:r w:rsidR="00350E24">
        <w:rPr>
          <w:rFonts w:ascii="Times New Roman" w:eastAsia="Calibri" w:hAnsi="Times New Roman" w:cs="Times New Roman"/>
          <w:sz w:val="28"/>
          <w:szCs w:val="28"/>
        </w:rPr>
        <w:t>ООО</w:t>
      </w:r>
      <w:r w:rsidR="00884186" w:rsidRPr="00884186">
        <w:rPr>
          <w:rFonts w:ascii="Times New Roman" w:eastAsia="Calibri" w:hAnsi="Times New Roman" w:cs="Times New Roman"/>
          <w:sz w:val="28"/>
          <w:szCs w:val="28"/>
        </w:rPr>
        <w:t xml:space="preserve"> о предметных результатах освоения основной образовательной программы основного общего образования в части предметной области ОДНКНР (п. 11.4),</w:t>
      </w:r>
      <w:r w:rsidR="00884186" w:rsidRPr="00153D30">
        <w:rPr>
          <w:rFonts w:ascii="Times New Roman" w:eastAsia="Calibri" w:hAnsi="Times New Roman" w:cs="Times New Roman"/>
          <w:sz w:val="28"/>
          <w:szCs w:val="28"/>
        </w:rPr>
        <w:t xml:space="preserve"> </w:t>
      </w:r>
      <w:r w:rsidR="0063099A" w:rsidRPr="00153D30">
        <w:rPr>
          <w:rFonts w:ascii="Times New Roman" w:eastAsia="Calibri" w:hAnsi="Times New Roman" w:cs="Times New Roman"/>
          <w:sz w:val="28"/>
          <w:szCs w:val="28"/>
        </w:rPr>
        <w:t>при необходимости</w:t>
      </w:r>
      <w:r w:rsidR="001B3A19" w:rsidRPr="00153D30">
        <w:rPr>
          <w:rFonts w:ascii="Times New Roman" w:eastAsia="Calibri" w:hAnsi="Times New Roman" w:cs="Times New Roman"/>
          <w:sz w:val="28"/>
          <w:szCs w:val="28"/>
        </w:rPr>
        <w:t xml:space="preserve"> –</w:t>
      </w:r>
      <w:r w:rsidR="00884186">
        <w:rPr>
          <w:rFonts w:ascii="Times New Roman" w:eastAsia="Calibri" w:hAnsi="Times New Roman" w:cs="Times New Roman"/>
          <w:sz w:val="28"/>
          <w:szCs w:val="28"/>
        </w:rPr>
        <w:t xml:space="preserve"> </w:t>
      </w:r>
      <w:r w:rsidR="0063099A" w:rsidRPr="00153D30">
        <w:rPr>
          <w:rFonts w:ascii="Times New Roman" w:eastAsia="Calibri" w:hAnsi="Times New Roman" w:cs="Times New Roman"/>
          <w:sz w:val="28"/>
          <w:szCs w:val="28"/>
        </w:rPr>
        <w:t>вариативные (авторские) прогр</w:t>
      </w:r>
      <w:r w:rsidR="001B3A19" w:rsidRPr="00153D30">
        <w:rPr>
          <w:rFonts w:ascii="Times New Roman" w:eastAsia="Calibri" w:hAnsi="Times New Roman" w:cs="Times New Roman"/>
          <w:sz w:val="28"/>
          <w:szCs w:val="28"/>
        </w:rPr>
        <w:t xml:space="preserve">аммы учебных предметов, курсов, представленные на </w:t>
      </w:r>
      <w:r w:rsidR="00236987" w:rsidRPr="00153D30">
        <w:rPr>
          <w:rFonts w:ascii="Times New Roman" w:eastAsia="Calibri" w:hAnsi="Times New Roman" w:cs="Times New Roman"/>
          <w:sz w:val="28"/>
          <w:szCs w:val="28"/>
        </w:rPr>
        <w:t xml:space="preserve">официальных </w:t>
      </w:r>
      <w:r w:rsidR="001B3A19" w:rsidRPr="00153D30">
        <w:rPr>
          <w:rFonts w:ascii="Times New Roman" w:eastAsia="Calibri" w:hAnsi="Times New Roman" w:cs="Times New Roman"/>
          <w:sz w:val="28"/>
          <w:szCs w:val="28"/>
        </w:rPr>
        <w:t xml:space="preserve">сайтах </w:t>
      </w:r>
      <w:r w:rsidR="00884186">
        <w:rPr>
          <w:rFonts w:ascii="Times New Roman" w:eastAsia="Calibri" w:hAnsi="Times New Roman" w:cs="Times New Roman"/>
          <w:sz w:val="28"/>
          <w:szCs w:val="28"/>
        </w:rPr>
        <w:t xml:space="preserve">соответствующих </w:t>
      </w:r>
      <w:r w:rsidR="001B3A19" w:rsidRPr="00153D30">
        <w:rPr>
          <w:rFonts w:ascii="Times New Roman" w:eastAsia="Calibri" w:hAnsi="Times New Roman" w:cs="Times New Roman"/>
          <w:sz w:val="28"/>
          <w:szCs w:val="28"/>
        </w:rPr>
        <w:t>издательств.</w:t>
      </w:r>
    </w:p>
    <w:p w:rsidR="00A87AE2" w:rsidRPr="00F81EA3" w:rsidRDefault="00A774E7" w:rsidP="00350E24">
      <w:pPr>
        <w:numPr>
          <w:ilvl w:val="0"/>
          <w:numId w:val="16"/>
        </w:numPr>
        <w:tabs>
          <w:tab w:val="left" w:pos="993"/>
        </w:tabs>
        <w:spacing w:after="0" w:line="240" w:lineRule="auto"/>
        <w:ind w:left="0" w:firstLine="708"/>
        <w:jc w:val="both"/>
        <w:rPr>
          <w:rFonts w:ascii="Times New Roman" w:eastAsia="Calibri" w:hAnsi="Times New Roman" w:cs="Times New Roman"/>
          <w:sz w:val="28"/>
          <w:szCs w:val="28"/>
        </w:rPr>
      </w:pPr>
      <w:r w:rsidRPr="00F81EA3">
        <w:rPr>
          <w:rFonts w:ascii="Times New Roman" w:eastAsia="Calibri" w:hAnsi="Times New Roman" w:cs="Times New Roman"/>
          <w:sz w:val="28"/>
          <w:szCs w:val="28"/>
        </w:rPr>
        <w:t>Для разработки и совершенствования основной образовательной программы конкретной общеобразовательной организации</w:t>
      </w:r>
      <w:r w:rsidR="00E60194" w:rsidRPr="00F81EA3">
        <w:rPr>
          <w:rFonts w:ascii="Times New Roman" w:eastAsia="Calibri" w:hAnsi="Times New Roman" w:cs="Times New Roman"/>
          <w:sz w:val="28"/>
          <w:szCs w:val="28"/>
        </w:rPr>
        <w:t xml:space="preserve"> с учетом национальных, региональных и этнокультурных Челябинской области</w:t>
      </w:r>
      <w:r w:rsidRPr="00F81EA3">
        <w:rPr>
          <w:rFonts w:ascii="Times New Roman" w:eastAsia="Calibri" w:hAnsi="Times New Roman" w:cs="Times New Roman"/>
          <w:sz w:val="28"/>
          <w:szCs w:val="28"/>
        </w:rPr>
        <w:t>, отражающей</w:t>
      </w:r>
      <w:r w:rsidR="001B3A19" w:rsidRPr="00F81EA3">
        <w:rPr>
          <w:rFonts w:ascii="Times New Roman" w:eastAsia="Calibri" w:hAnsi="Times New Roman" w:cs="Times New Roman"/>
          <w:sz w:val="28"/>
          <w:szCs w:val="28"/>
        </w:rPr>
        <w:t xml:space="preserve"> специфику</w:t>
      </w:r>
      <w:r w:rsidRPr="00F81EA3">
        <w:rPr>
          <w:rFonts w:ascii="Times New Roman" w:eastAsia="Calibri" w:hAnsi="Times New Roman" w:cs="Times New Roman"/>
          <w:sz w:val="28"/>
          <w:szCs w:val="28"/>
        </w:rPr>
        <w:t xml:space="preserve"> территории, </w:t>
      </w:r>
      <w:r w:rsidR="001B3A19" w:rsidRPr="00F81EA3">
        <w:rPr>
          <w:rFonts w:ascii="Times New Roman" w:eastAsia="Calibri" w:hAnsi="Times New Roman" w:cs="Times New Roman"/>
          <w:sz w:val="28"/>
          <w:szCs w:val="28"/>
        </w:rPr>
        <w:t xml:space="preserve">рекомендуется </w:t>
      </w:r>
      <w:r w:rsidR="00555B26" w:rsidRPr="00F81EA3">
        <w:rPr>
          <w:rFonts w:ascii="Times New Roman" w:eastAsia="Calibri" w:hAnsi="Times New Roman" w:cs="Times New Roman"/>
          <w:sz w:val="28"/>
          <w:szCs w:val="28"/>
        </w:rPr>
        <w:t>использова</w:t>
      </w:r>
      <w:r w:rsidR="001B3A19" w:rsidRPr="00F81EA3">
        <w:rPr>
          <w:rFonts w:ascii="Times New Roman" w:eastAsia="Calibri" w:hAnsi="Times New Roman" w:cs="Times New Roman"/>
          <w:sz w:val="28"/>
          <w:szCs w:val="28"/>
        </w:rPr>
        <w:t>ть</w:t>
      </w:r>
      <w:r w:rsidR="00555B26" w:rsidRPr="00F81EA3">
        <w:rPr>
          <w:rFonts w:ascii="Times New Roman" w:eastAsia="Calibri" w:hAnsi="Times New Roman" w:cs="Times New Roman"/>
          <w:sz w:val="28"/>
          <w:szCs w:val="28"/>
        </w:rPr>
        <w:t xml:space="preserve"> информационно-методическ</w:t>
      </w:r>
      <w:r w:rsidR="00E60194" w:rsidRPr="00F81EA3">
        <w:rPr>
          <w:rFonts w:ascii="Times New Roman" w:eastAsia="Calibri" w:hAnsi="Times New Roman" w:cs="Times New Roman"/>
          <w:sz w:val="28"/>
          <w:szCs w:val="28"/>
        </w:rPr>
        <w:t>ий</w:t>
      </w:r>
      <w:r w:rsidR="00555B26" w:rsidRPr="00F81EA3">
        <w:rPr>
          <w:rFonts w:ascii="Times New Roman" w:eastAsia="Calibri" w:hAnsi="Times New Roman" w:cs="Times New Roman"/>
          <w:sz w:val="28"/>
          <w:szCs w:val="28"/>
        </w:rPr>
        <w:t xml:space="preserve"> ресурс «Модельная региональная основная образовательная программа основного общего образования»</w:t>
      </w:r>
      <w:r w:rsidR="00E60194" w:rsidRPr="00F81EA3">
        <w:rPr>
          <w:rFonts w:ascii="Times New Roman" w:eastAsia="Calibri" w:hAnsi="Times New Roman" w:cs="Times New Roman"/>
          <w:sz w:val="28"/>
          <w:szCs w:val="28"/>
        </w:rPr>
        <w:t xml:space="preserve"> (далее – МРООП)</w:t>
      </w:r>
      <w:r w:rsidR="001B3A19" w:rsidRPr="00F81EA3">
        <w:rPr>
          <w:rFonts w:ascii="Times New Roman" w:eastAsia="Calibri" w:hAnsi="Times New Roman" w:cs="Times New Roman"/>
          <w:sz w:val="28"/>
          <w:szCs w:val="28"/>
        </w:rPr>
        <w:t>, разработанн</w:t>
      </w:r>
      <w:r w:rsidR="00E60194" w:rsidRPr="00F81EA3">
        <w:rPr>
          <w:rFonts w:ascii="Times New Roman" w:eastAsia="Calibri" w:hAnsi="Times New Roman" w:cs="Times New Roman"/>
          <w:sz w:val="28"/>
          <w:szCs w:val="28"/>
        </w:rPr>
        <w:t>ый</w:t>
      </w:r>
      <w:r w:rsidR="001B3A19" w:rsidRPr="00F81EA3">
        <w:rPr>
          <w:rFonts w:ascii="Times New Roman" w:eastAsia="Calibri" w:hAnsi="Times New Roman" w:cs="Times New Roman"/>
          <w:sz w:val="28"/>
          <w:szCs w:val="28"/>
        </w:rPr>
        <w:t xml:space="preserve"> </w:t>
      </w:r>
      <w:r w:rsidR="00401367" w:rsidRPr="00F81EA3">
        <w:rPr>
          <w:rFonts w:ascii="Times New Roman" w:eastAsia="Calibri" w:hAnsi="Times New Roman" w:cs="Times New Roman"/>
          <w:sz w:val="28"/>
          <w:szCs w:val="28"/>
        </w:rPr>
        <w:t>ГБУ ДПО «Челябинский институт переподготовки и повышения квалификации работников образования</w:t>
      </w:r>
      <w:r w:rsidR="00E60194" w:rsidRPr="00F81EA3">
        <w:rPr>
          <w:rFonts w:ascii="Times New Roman" w:eastAsia="Calibri" w:hAnsi="Times New Roman" w:cs="Times New Roman"/>
          <w:sz w:val="28"/>
          <w:szCs w:val="28"/>
        </w:rPr>
        <w:t>»</w:t>
      </w:r>
      <w:r w:rsidR="00401367" w:rsidRPr="00F81EA3">
        <w:rPr>
          <w:rFonts w:ascii="Times New Roman" w:eastAsia="Calibri" w:hAnsi="Times New Roman" w:cs="Times New Roman"/>
          <w:sz w:val="28"/>
          <w:szCs w:val="28"/>
        </w:rPr>
        <w:t xml:space="preserve"> </w:t>
      </w:r>
      <w:r w:rsidR="00350E24">
        <w:rPr>
          <w:rFonts w:ascii="Times New Roman" w:eastAsia="Calibri" w:hAnsi="Times New Roman" w:cs="Times New Roman"/>
          <w:sz w:val="28"/>
          <w:szCs w:val="28"/>
        </w:rPr>
        <w:t xml:space="preserve">(далее – ЧИППКРО) </w:t>
      </w:r>
      <w:r w:rsidR="00E60194" w:rsidRPr="00F81EA3">
        <w:rPr>
          <w:rFonts w:ascii="Times New Roman" w:eastAsia="Calibri" w:hAnsi="Times New Roman" w:cs="Times New Roman"/>
          <w:sz w:val="28"/>
          <w:szCs w:val="28"/>
        </w:rPr>
        <w:t xml:space="preserve">в 2017 г. </w:t>
      </w:r>
      <w:r w:rsidR="008F0E08" w:rsidRPr="00F81EA3">
        <w:rPr>
          <w:rFonts w:ascii="Times New Roman" w:eastAsia="Calibri" w:hAnsi="Times New Roman" w:cs="Times New Roman"/>
          <w:sz w:val="28"/>
          <w:szCs w:val="28"/>
        </w:rPr>
        <w:t xml:space="preserve">Практическая ценность </w:t>
      </w:r>
      <w:r w:rsidRPr="00F81EA3">
        <w:rPr>
          <w:rFonts w:ascii="Times New Roman" w:eastAsia="Calibri" w:hAnsi="Times New Roman" w:cs="Times New Roman"/>
          <w:sz w:val="28"/>
          <w:szCs w:val="28"/>
        </w:rPr>
        <w:t xml:space="preserve">МРООП состоит в том, что </w:t>
      </w:r>
      <w:r w:rsidR="00E60194" w:rsidRPr="00F81EA3">
        <w:rPr>
          <w:rFonts w:ascii="Times New Roman" w:eastAsia="Calibri" w:hAnsi="Times New Roman" w:cs="Times New Roman"/>
          <w:sz w:val="28"/>
          <w:szCs w:val="28"/>
        </w:rPr>
        <w:t xml:space="preserve">она является методическим конструктором и включает тексты всех необходимых структурных компонентов, которые тесно </w:t>
      </w:r>
      <w:r w:rsidRPr="00F81EA3">
        <w:rPr>
          <w:rFonts w:ascii="Times New Roman" w:eastAsia="Calibri" w:hAnsi="Times New Roman" w:cs="Times New Roman"/>
          <w:sz w:val="28"/>
          <w:szCs w:val="28"/>
        </w:rPr>
        <w:t>взаимосвязаны</w:t>
      </w:r>
      <w:r w:rsidR="00E60194" w:rsidRPr="00F81EA3">
        <w:rPr>
          <w:rFonts w:ascii="Times New Roman" w:eastAsia="Calibri" w:hAnsi="Times New Roman" w:cs="Times New Roman"/>
          <w:sz w:val="28"/>
          <w:szCs w:val="28"/>
        </w:rPr>
        <w:t xml:space="preserve">. В </w:t>
      </w:r>
      <w:r w:rsidRPr="00F81EA3">
        <w:rPr>
          <w:rFonts w:ascii="Times New Roman" w:eastAsia="Calibri" w:hAnsi="Times New Roman" w:cs="Times New Roman"/>
          <w:sz w:val="28"/>
          <w:szCs w:val="28"/>
        </w:rPr>
        <w:t xml:space="preserve">ней </w:t>
      </w:r>
      <w:r w:rsidR="00AE1DC1" w:rsidRPr="00F81EA3">
        <w:rPr>
          <w:rFonts w:ascii="Times New Roman" w:eastAsia="Calibri" w:hAnsi="Times New Roman" w:cs="Times New Roman"/>
          <w:sz w:val="28"/>
          <w:szCs w:val="28"/>
        </w:rPr>
        <w:t xml:space="preserve">также </w:t>
      </w:r>
      <w:r w:rsidRPr="00F81EA3">
        <w:rPr>
          <w:rFonts w:ascii="Times New Roman" w:eastAsia="Calibri" w:hAnsi="Times New Roman" w:cs="Times New Roman"/>
          <w:sz w:val="28"/>
          <w:szCs w:val="28"/>
        </w:rPr>
        <w:t>представлены рекомендации для руководителей и педагогов по реализации системного-деятельностного подхода в урочной и внеурочной деятельности.</w:t>
      </w:r>
      <w:r w:rsidR="00F81EA3" w:rsidRPr="00F81EA3">
        <w:rPr>
          <w:rFonts w:ascii="Times New Roman" w:eastAsia="Calibri" w:hAnsi="Times New Roman" w:cs="Times New Roman"/>
          <w:sz w:val="28"/>
          <w:szCs w:val="28"/>
        </w:rPr>
        <w:t xml:space="preserve"> </w:t>
      </w:r>
      <w:r w:rsidR="00A87AE2" w:rsidRPr="00F81EA3">
        <w:rPr>
          <w:rFonts w:ascii="Times New Roman" w:eastAsia="Calibri" w:hAnsi="Times New Roman" w:cs="Times New Roman"/>
          <w:sz w:val="28"/>
          <w:szCs w:val="28"/>
        </w:rPr>
        <w:t>Для учителей представляют ценность рабочие программы, разработка которых будет завершена в 20</w:t>
      </w:r>
      <w:r w:rsidR="00350E24">
        <w:rPr>
          <w:rFonts w:ascii="Times New Roman" w:eastAsia="Calibri" w:hAnsi="Times New Roman" w:cs="Times New Roman"/>
          <w:sz w:val="28"/>
          <w:szCs w:val="28"/>
        </w:rPr>
        <w:t>18 году, все рабочие программы обеспечиваются</w:t>
      </w:r>
      <w:r w:rsidR="00A87AE2" w:rsidRPr="00F81EA3">
        <w:rPr>
          <w:rFonts w:ascii="Times New Roman" w:eastAsia="Calibri" w:hAnsi="Times New Roman" w:cs="Times New Roman"/>
          <w:sz w:val="28"/>
          <w:szCs w:val="28"/>
        </w:rPr>
        <w:t xml:space="preserve"> оценочны</w:t>
      </w:r>
      <w:r w:rsidR="00350E24">
        <w:rPr>
          <w:rFonts w:ascii="Times New Roman" w:eastAsia="Calibri" w:hAnsi="Times New Roman" w:cs="Times New Roman"/>
          <w:sz w:val="28"/>
          <w:szCs w:val="28"/>
        </w:rPr>
        <w:t>ми</w:t>
      </w:r>
      <w:r w:rsidR="00A87AE2" w:rsidRPr="00F81EA3">
        <w:rPr>
          <w:rFonts w:ascii="Times New Roman" w:eastAsia="Calibri" w:hAnsi="Times New Roman" w:cs="Times New Roman"/>
          <w:sz w:val="28"/>
          <w:szCs w:val="28"/>
        </w:rPr>
        <w:t xml:space="preserve"> материал</w:t>
      </w:r>
      <w:r w:rsidR="00350E24">
        <w:rPr>
          <w:rFonts w:ascii="Times New Roman" w:eastAsia="Calibri" w:hAnsi="Times New Roman" w:cs="Times New Roman"/>
          <w:sz w:val="28"/>
          <w:szCs w:val="28"/>
        </w:rPr>
        <w:t>ами</w:t>
      </w:r>
      <w:r w:rsidR="00A87AE2" w:rsidRPr="00F81EA3">
        <w:rPr>
          <w:rFonts w:ascii="Times New Roman" w:eastAsia="Calibri" w:hAnsi="Times New Roman" w:cs="Times New Roman"/>
          <w:sz w:val="28"/>
          <w:szCs w:val="28"/>
        </w:rPr>
        <w:t xml:space="preserve"> для организации текущего контроля успеваемости.</w:t>
      </w:r>
    </w:p>
    <w:p w:rsidR="00555B26" w:rsidRPr="00153D30" w:rsidRDefault="00E60194" w:rsidP="00350E24">
      <w:pPr>
        <w:numPr>
          <w:ilvl w:val="0"/>
          <w:numId w:val="16"/>
        </w:numPr>
        <w:tabs>
          <w:tab w:val="left" w:pos="993"/>
        </w:tabs>
        <w:spacing w:after="0" w:line="240" w:lineRule="auto"/>
        <w:ind w:left="0" w:firstLine="708"/>
        <w:jc w:val="both"/>
        <w:rPr>
          <w:rFonts w:ascii="Times New Roman" w:eastAsia="Calibri" w:hAnsi="Times New Roman" w:cs="Times New Roman"/>
          <w:sz w:val="28"/>
          <w:szCs w:val="28"/>
        </w:rPr>
      </w:pPr>
      <w:r w:rsidRPr="00153D30">
        <w:rPr>
          <w:rFonts w:ascii="Times New Roman" w:hAnsi="Times New Roman"/>
          <w:sz w:val="28"/>
          <w:szCs w:val="28"/>
        </w:rPr>
        <w:t xml:space="preserve">При </w:t>
      </w:r>
      <w:r w:rsidR="002A3628">
        <w:rPr>
          <w:rFonts w:ascii="Times New Roman" w:hAnsi="Times New Roman"/>
          <w:sz w:val="28"/>
          <w:szCs w:val="28"/>
        </w:rPr>
        <w:t>формировании</w:t>
      </w:r>
      <w:r w:rsidRPr="00153D30">
        <w:rPr>
          <w:rFonts w:ascii="Times New Roman" w:hAnsi="Times New Roman"/>
          <w:sz w:val="28"/>
          <w:szCs w:val="28"/>
        </w:rPr>
        <w:t xml:space="preserve"> рабочих программ </w:t>
      </w:r>
      <w:r w:rsidR="00514467" w:rsidRPr="00153D30">
        <w:rPr>
          <w:rFonts w:ascii="Times New Roman" w:hAnsi="Times New Roman" w:cs="Times New Roman"/>
          <w:sz w:val="28"/>
          <w:szCs w:val="28"/>
        </w:rPr>
        <w:t>предмет</w:t>
      </w:r>
      <w:r w:rsidR="00514467">
        <w:rPr>
          <w:rFonts w:ascii="Times New Roman" w:hAnsi="Times New Roman" w:cs="Times New Roman"/>
          <w:sz w:val="28"/>
          <w:szCs w:val="28"/>
        </w:rPr>
        <w:t xml:space="preserve">ной области ОДНКНР </w:t>
      </w:r>
      <w:r w:rsidR="00AE1DC1" w:rsidRPr="00153D30">
        <w:rPr>
          <w:rFonts w:ascii="Times New Roman" w:hAnsi="Times New Roman"/>
          <w:sz w:val="28"/>
          <w:szCs w:val="28"/>
        </w:rPr>
        <w:t>для о</w:t>
      </w:r>
      <w:r w:rsidR="00AE1DC1" w:rsidRPr="00153D30">
        <w:rPr>
          <w:rFonts w:ascii="Times New Roman" w:hAnsi="Times New Roman" w:cs="Times New Roman"/>
          <w:sz w:val="28"/>
          <w:szCs w:val="28"/>
        </w:rPr>
        <w:t xml:space="preserve">рганизации образовательной деятельности </w:t>
      </w:r>
      <w:r w:rsidRPr="00153D30">
        <w:rPr>
          <w:rFonts w:ascii="Times New Roman" w:hAnsi="Times New Roman"/>
          <w:sz w:val="28"/>
          <w:szCs w:val="28"/>
        </w:rPr>
        <w:t xml:space="preserve">учащихся по адаптированным общеобразовательным программам основного общего образования </w:t>
      </w:r>
      <w:r w:rsidR="00AE1DC1" w:rsidRPr="00153D30">
        <w:rPr>
          <w:rFonts w:ascii="Times New Roman" w:hAnsi="Times New Roman" w:cs="Times New Roman"/>
          <w:sz w:val="28"/>
          <w:szCs w:val="28"/>
        </w:rPr>
        <w:t xml:space="preserve">в условиях инклюзивного образования </w:t>
      </w:r>
      <w:r w:rsidR="00236987" w:rsidRPr="00153D30">
        <w:rPr>
          <w:rFonts w:ascii="Times New Roman" w:hAnsi="Times New Roman" w:cs="Times New Roman"/>
          <w:sz w:val="28"/>
          <w:szCs w:val="28"/>
        </w:rPr>
        <w:t>следует у</w:t>
      </w:r>
      <w:r w:rsidRPr="00153D30">
        <w:rPr>
          <w:rFonts w:ascii="Times New Roman" w:hAnsi="Times New Roman"/>
          <w:sz w:val="28"/>
          <w:szCs w:val="28"/>
        </w:rPr>
        <w:t xml:space="preserve">читывать структуру, определенную в п. 18.2.2. </w:t>
      </w:r>
      <w:r w:rsidR="002A3628">
        <w:rPr>
          <w:rFonts w:ascii="Times New Roman" w:hAnsi="Times New Roman"/>
          <w:sz w:val="28"/>
          <w:szCs w:val="28"/>
        </w:rPr>
        <w:t>ФГОС ООО</w:t>
      </w:r>
      <w:r w:rsidRPr="00153D30">
        <w:rPr>
          <w:rFonts w:ascii="Times New Roman" w:hAnsi="Times New Roman"/>
          <w:sz w:val="28"/>
          <w:szCs w:val="28"/>
        </w:rPr>
        <w:t xml:space="preserve">. </w:t>
      </w:r>
      <w:r w:rsidR="00555B26" w:rsidRPr="00153D30">
        <w:rPr>
          <w:rFonts w:ascii="Times New Roman" w:hAnsi="Times New Roman"/>
          <w:sz w:val="28"/>
          <w:szCs w:val="28"/>
        </w:rPr>
        <w:t>Структура рабочих программ учебных предметов, курсов, в том числе коррекционно-развивающей области, для обучающихся по адаптированным общеобразовательным программам основного общего образования</w:t>
      </w:r>
      <w:r w:rsidR="00555B26" w:rsidRPr="00153D30">
        <w:rPr>
          <w:rFonts w:ascii="Times New Roman" w:hAnsi="Times New Roman"/>
          <w:b/>
          <w:sz w:val="28"/>
          <w:szCs w:val="28"/>
        </w:rPr>
        <w:t xml:space="preserve"> </w:t>
      </w:r>
      <w:r w:rsidR="00555B26" w:rsidRPr="00153D30">
        <w:rPr>
          <w:rFonts w:ascii="Times New Roman" w:hAnsi="Times New Roman"/>
          <w:sz w:val="28"/>
          <w:szCs w:val="28"/>
        </w:rPr>
        <w:t xml:space="preserve">определяется локальным нормативным актом общеобразовательной организации. </w:t>
      </w:r>
    </w:p>
    <w:p w:rsidR="005F5CA5" w:rsidRPr="00153D30" w:rsidRDefault="005F5CA5" w:rsidP="00350E24">
      <w:pPr>
        <w:spacing w:after="0" w:line="240" w:lineRule="auto"/>
        <w:jc w:val="center"/>
        <w:rPr>
          <w:rFonts w:ascii="Times New Roman" w:hAnsi="Times New Roman" w:cs="Times New Roman"/>
          <w:b/>
          <w:sz w:val="28"/>
          <w:szCs w:val="28"/>
        </w:rPr>
      </w:pPr>
    </w:p>
    <w:p w:rsidR="00514467" w:rsidRPr="00153D30" w:rsidRDefault="002A3628" w:rsidP="002A36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2</w:t>
      </w:r>
      <w:r w:rsidR="005F5CA5" w:rsidRPr="00153D30">
        <w:rPr>
          <w:rFonts w:ascii="Times New Roman" w:hAnsi="Times New Roman" w:cs="Times New Roman"/>
          <w:b/>
          <w:sz w:val="28"/>
          <w:szCs w:val="28"/>
        </w:rPr>
        <w:t>. Организация внеурочной деятельности</w:t>
      </w:r>
      <w:r w:rsidR="00236987" w:rsidRPr="00153D30">
        <w:rPr>
          <w:rFonts w:ascii="Times New Roman" w:hAnsi="Times New Roman" w:cs="Times New Roman"/>
          <w:b/>
          <w:sz w:val="28"/>
          <w:szCs w:val="28"/>
        </w:rPr>
        <w:t xml:space="preserve"> и</w:t>
      </w:r>
      <w:r w:rsidR="005F5CA5" w:rsidRPr="00153D30">
        <w:rPr>
          <w:rFonts w:ascii="Times New Roman" w:hAnsi="Times New Roman" w:cs="Times New Roman"/>
          <w:b/>
          <w:sz w:val="28"/>
          <w:szCs w:val="28"/>
        </w:rPr>
        <w:t xml:space="preserve"> </w:t>
      </w:r>
      <w:r w:rsidR="00236987" w:rsidRPr="00153D30">
        <w:rPr>
          <w:rFonts w:ascii="Times New Roman" w:hAnsi="Times New Roman" w:cs="Times New Roman"/>
          <w:b/>
          <w:sz w:val="28"/>
          <w:szCs w:val="28"/>
        </w:rPr>
        <w:t>работы</w:t>
      </w:r>
      <w:r>
        <w:rPr>
          <w:rFonts w:ascii="Times New Roman" w:hAnsi="Times New Roman" w:cs="Times New Roman"/>
          <w:b/>
          <w:sz w:val="28"/>
          <w:szCs w:val="28"/>
        </w:rPr>
        <w:t xml:space="preserve"> </w:t>
      </w:r>
      <w:r w:rsidR="00514467">
        <w:rPr>
          <w:rFonts w:ascii="Times New Roman" w:hAnsi="Times New Roman" w:cs="Times New Roman"/>
          <w:b/>
          <w:sz w:val="28"/>
          <w:szCs w:val="28"/>
        </w:rPr>
        <w:t>по духовно-нравственному воспитанию школьников</w:t>
      </w:r>
    </w:p>
    <w:p w:rsidR="005F5CA5" w:rsidRDefault="005F5CA5" w:rsidP="00350E24">
      <w:pPr>
        <w:spacing w:after="0" w:line="240" w:lineRule="auto"/>
        <w:ind w:firstLine="709"/>
        <w:jc w:val="both"/>
        <w:rPr>
          <w:rFonts w:ascii="Times New Roman" w:hAnsi="Times New Roman"/>
          <w:sz w:val="28"/>
          <w:szCs w:val="28"/>
        </w:rPr>
      </w:pPr>
      <w:r w:rsidRPr="00153D30">
        <w:rPr>
          <w:rFonts w:ascii="Times New Roman" w:hAnsi="Times New Roman"/>
          <w:sz w:val="28"/>
          <w:szCs w:val="28"/>
        </w:rPr>
        <w:t xml:space="preserve">Основные образовательные программы общего образования реализуются образовательными организациями через урочную и внеурочную деятельность. </w:t>
      </w:r>
      <w:r w:rsidR="005D5CB0">
        <w:rPr>
          <w:rFonts w:ascii="Times New Roman" w:hAnsi="Times New Roman"/>
          <w:sz w:val="28"/>
          <w:szCs w:val="28"/>
        </w:rPr>
        <w:lastRenderedPageBreak/>
        <w:t>С</w:t>
      </w:r>
      <w:r w:rsidR="005D5CB0" w:rsidRPr="005D5CB0">
        <w:rPr>
          <w:rFonts w:ascii="Times New Roman" w:hAnsi="Times New Roman"/>
          <w:sz w:val="28"/>
          <w:szCs w:val="28"/>
        </w:rPr>
        <w:t xml:space="preserve">огласно ФГОС </w:t>
      </w:r>
      <w:r w:rsidR="002A3628">
        <w:rPr>
          <w:rFonts w:ascii="Times New Roman" w:hAnsi="Times New Roman"/>
          <w:sz w:val="28"/>
          <w:szCs w:val="28"/>
        </w:rPr>
        <w:t>ООО</w:t>
      </w:r>
      <w:r w:rsidR="005D5CB0" w:rsidRPr="005D5CB0">
        <w:rPr>
          <w:rFonts w:ascii="Times New Roman" w:hAnsi="Times New Roman"/>
          <w:sz w:val="28"/>
          <w:szCs w:val="28"/>
        </w:rPr>
        <w:t xml:space="preserve"> духовно-нравственное воспитание является одним из обязательных направлений внеурочной деятельности в школе.</w:t>
      </w:r>
      <w:r w:rsidR="005D5CB0">
        <w:rPr>
          <w:rFonts w:ascii="Times New Roman" w:hAnsi="Times New Roman"/>
          <w:sz w:val="28"/>
          <w:szCs w:val="28"/>
        </w:rPr>
        <w:t xml:space="preserve"> </w:t>
      </w:r>
      <w:r w:rsidRPr="00153D30">
        <w:rPr>
          <w:rFonts w:ascii="Times New Roman" w:hAnsi="Times New Roman"/>
          <w:sz w:val="28"/>
          <w:szCs w:val="28"/>
        </w:rPr>
        <w:t xml:space="preserve">Внеурочная деятельность организуется </w:t>
      </w:r>
      <w:r w:rsidR="002A3628" w:rsidRPr="00153D30">
        <w:rPr>
          <w:rFonts w:ascii="Times New Roman" w:hAnsi="Times New Roman"/>
          <w:sz w:val="28"/>
          <w:szCs w:val="28"/>
        </w:rPr>
        <w:t>в целях обеспечения индивидуальных потребностей обучающихся</w:t>
      </w:r>
      <w:r w:rsidR="002A3628">
        <w:rPr>
          <w:rFonts w:ascii="Times New Roman" w:hAnsi="Times New Roman"/>
          <w:sz w:val="28"/>
          <w:szCs w:val="28"/>
        </w:rPr>
        <w:t xml:space="preserve"> и</w:t>
      </w:r>
      <w:r w:rsidR="002A3628" w:rsidRPr="00153D30">
        <w:rPr>
          <w:rFonts w:ascii="Times New Roman" w:hAnsi="Times New Roman"/>
          <w:sz w:val="28"/>
          <w:szCs w:val="28"/>
        </w:rPr>
        <w:t xml:space="preserve"> </w:t>
      </w:r>
      <w:r w:rsidRPr="00153D30">
        <w:rPr>
          <w:rFonts w:ascii="Times New Roman" w:hAnsi="Times New Roman"/>
          <w:sz w:val="28"/>
          <w:szCs w:val="28"/>
        </w:rPr>
        <w:t>в формах</w:t>
      </w:r>
      <w:r w:rsidR="002A3628">
        <w:rPr>
          <w:rFonts w:ascii="Times New Roman" w:hAnsi="Times New Roman"/>
          <w:sz w:val="28"/>
          <w:szCs w:val="28"/>
        </w:rPr>
        <w:t>, отличных от урочных</w:t>
      </w:r>
      <w:r w:rsidRPr="00153D30">
        <w:rPr>
          <w:rFonts w:ascii="Times New Roman" w:hAnsi="Times New Roman"/>
          <w:sz w:val="28"/>
          <w:szCs w:val="28"/>
        </w:rPr>
        <w:t xml:space="preserve">. При этом внеурочная деятельность направлена на достижение планируемых </w:t>
      </w:r>
      <w:r w:rsidR="00B500C2" w:rsidRPr="00153D30">
        <w:rPr>
          <w:rFonts w:ascii="Times New Roman" w:hAnsi="Times New Roman"/>
          <w:sz w:val="28"/>
          <w:szCs w:val="28"/>
        </w:rPr>
        <w:t xml:space="preserve">образовательных </w:t>
      </w:r>
      <w:r w:rsidRPr="00153D30">
        <w:rPr>
          <w:rFonts w:ascii="Times New Roman" w:hAnsi="Times New Roman"/>
          <w:sz w:val="28"/>
          <w:szCs w:val="28"/>
        </w:rPr>
        <w:t>результатов, прежде всего личностных и метапредметных. При разработке рабочих программ курсов внеурочной деятельности учител</w:t>
      </w:r>
      <w:r w:rsidR="00B500C2" w:rsidRPr="00153D30">
        <w:rPr>
          <w:rFonts w:ascii="Times New Roman" w:hAnsi="Times New Roman"/>
          <w:sz w:val="28"/>
          <w:szCs w:val="28"/>
        </w:rPr>
        <w:t xml:space="preserve">ю </w:t>
      </w:r>
      <w:r w:rsidR="00514467">
        <w:rPr>
          <w:rFonts w:ascii="Times New Roman" w:hAnsi="Times New Roman"/>
          <w:sz w:val="28"/>
          <w:szCs w:val="28"/>
        </w:rPr>
        <w:t xml:space="preserve">ОДНКНР </w:t>
      </w:r>
      <w:r w:rsidR="00B500C2" w:rsidRPr="00153D30">
        <w:rPr>
          <w:rFonts w:ascii="Times New Roman" w:hAnsi="Times New Roman"/>
          <w:sz w:val="28"/>
          <w:szCs w:val="28"/>
        </w:rPr>
        <w:t>необходимо и</w:t>
      </w:r>
      <w:r w:rsidRPr="00153D30">
        <w:rPr>
          <w:rFonts w:ascii="Times New Roman" w:hAnsi="Times New Roman"/>
          <w:sz w:val="28"/>
          <w:szCs w:val="28"/>
        </w:rPr>
        <w:t>спользовать следующие методические рекомендации:</w:t>
      </w:r>
    </w:p>
    <w:p w:rsidR="002A3628" w:rsidRPr="00EF63C7" w:rsidRDefault="002A3628" w:rsidP="002A3628">
      <w:pPr>
        <w:pStyle w:val="a6"/>
        <w:numPr>
          <w:ilvl w:val="0"/>
          <w:numId w:val="9"/>
        </w:numPr>
        <w:spacing w:after="0" w:line="240" w:lineRule="auto"/>
        <w:ind w:left="0" w:firstLine="709"/>
        <w:jc w:val="both"/>
        <w:rPr>
          <w:rFonts w:ascii="Times New Roman" w:hAnsi="Times New Roman"/>
          <w:sz w:val="28"/>
          <w:szCs w:val="28"/>
        </w:rPr>
      </w:pPr>
      <w:r w:rsidRPr="00EF63C7">
        <w:rPr>
          <w:rFonts w:ascii="Times New Roman" w:hAnsi="Times New Roman"/>
          <w:sz w:val="28"/>
          <w:szCs w:val="28"/>
        </w:rPr>
        <w:t xml:space="preserve">Письмо Минобрнауки </w:t>
      </w:r>
      <w:r>
        <w:rPr>
          <w:rFonts w:ascii="Times New Roman" w:hAnsi="Times New Roman"/>
          <w:sz w:val="28"/>
          <w:szCs w:val="28"/>
        </w:rPr>
        <w:t>России от 18.08.2017 № 09-1672 «</w:t>
      </w:r>
      <w:r w:rsidRPr="00EF63C7">
        <w:rPr>
          <w:rFonts w:ascii="Times New Roman" w:hAnsi="Times New Roman"/>
          <w:sz w:val="28"/>
          <w:szCs w:val="28"/>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w:t>
      </w:r>
      <w:r>
        <w:rPr>
          <w:rFonts w:ascii="Times New Roman" w:hAnsi="Times New Roman"/>
          <w:sz w:val="28"/>
          <w:szCs w:val="28"/>
        </w:rPr>
        <w:t xml:space="preserve"> в части проектной деятельности»;</w:t>
      </w:r>
    </w:p>
    <w:p w:rsidR="005F5CA5" w:rsidRPr="00153D30" w:rsidRDefault="005F5CA5" w:rsidP="00350E24">
      <w:pPr>
        <w:pStyle w:val="a6"/>
        <w:numPr>
          <w:ilvl w:val="0"/>
          <w:numId w:val="9"/>
        </w:numPr>
        <w:tabs>
          <w:tab w:val="left" w:pos="993"/>
        </w:tabs>
        <w:spacing w:after="0" w:line="240" w:lineRule="auto"/>
        <w:ind w:left="0" w:firstLine="709"/>
        <w:jc w:val="both"/>
        <w:rPr>
          <w:rFonts w:ascii="Times New Roman" w:hAnsi="Times New Roman"/>
          <w:sz w:val="28"/>
          <w:szCs w:val="28"/>
        </w:rPr>
      </w:pPr>
      <w:r w:rsidRPr="00153D30">
        <w:rPr>
          <w:rFonts w:ascii="Times New Roman" w:hAnsi="Times New Roman"/>
          <w:sz w:val="28"/>
          <w:szCs w:val="28"/>
        </w:rPr>
        <w:t xml:space="preserve">Письмо Министерства образования и науки Челябинской области от 29.08.2017 г. № 1213/7933/1 «О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 – Режим доступа: </w:t>
      </w:r>
      <w:hyperlink r:id="rId8" w:history="1">
        <w:r w:rsidR="00236987" w:rsidRPr="00153D30">
          <w:rPr>
            <w:rStyle w:val="a3"/>
            <w:rFonts w:ascii="Times New Roman" w:hAnsi="Times New Roman"/>
            <w:sz w:val="28"/>
            <w:szCs w:val="28"/>
            <w:lang w:val="en-US"/>
          </w:rPr>
          <w:t>www</w:t>
        </w:r>
        <w:r w:rsidR="00236987" w:rsidRPr="00153D30">
          <w:rPr>
            <w:rStyle w:val="a3"/>
            <w:rFonts w:ascii="Times New Roman" w:hAnsi="Times New Roman"/>
            <w:sz w:val="28"/>
            <w:szCs w:val="28"/>
          </w:rPr>
          <w:t>.</w:t>
        </w:r>
        <w:proofErr w:type="spellStart"/>
        <w:r w:rsidR="00236987" w:rsidRPr="00153D30">
          <w:rPr>
            <w:rStyle w:val="a3"/>
            <w:rFonts w:ascii="Times New Roman" w:hAnsi="Times New Roman"/>
            <w:sz w:val="28"/>
            <w:szCs w:val="28"/>
            <w:lang w:val="en-US"/>
          </w:rPr>
          <w:t>ipk</w:t>
        </w:r>
        <w:proofErr w:type="spellEnd"/>
        <w:r w:rsidR="00236987" w:rsidRPr="00153D30">
          <w:rPr>
            <w:rStyle w:val="a3"/>
            <w:rFonts w:ascii="Times New Roman" w:hAnsi="Times New Roman"/>
            <w:sz w:val="28"/>
            <w:szCs w:val="28"/>
          </w:rPr>
          <w:t>74.</w:t>
        </w:r>
        <w:r w:rsidR="00236987" w:rsidRPr="00153D30">
          <w:rPr>
            <w:rStyle w:val="a3"/>
            <w:rFonts w:ascii="Times New Roman" w:hAnsi="Times New Roman"/>
            <w:sz w:val="28"/>
            <w:szCs w:val="28"/>
            <w:lang w:val="en-US"/>
          </w:rPr>
          <w:t>ru</w:t>
        </w:r>
      </w:hyperlink>
      <w:r w:rsidRPr="00153D30">
        <w:rPr>
          <w:rFonts w:ascii="Times New Roman" w:hAnsi="Times New Roman"/>
          <w:sz w:val="28"/>
          <w:szCs w:val="28"/>
        </w:rPr>
        <w:t>;</w:t>
      </w:r>
    </w:p>
    <w:p w:rsidR="005F5CA5" w:rsidRPr="00153D30" w:rsidRDefault="005F5CA5" w:rsidP="00350E24">
      <w:pPr>
        <w:pStyle w:val="a6"/>
        <w:numPr>
          <w:ilvl w:val="0"/>
          <w:numId w:val="9"/>
        </w:numPr>
        <w:tabs>
          <w:tab w:val="left" w:pos="993"/>
        </w:tabs>
        <w:spacing w:after="0" w:line="240" w:lineRule="auto"/>
        <w:ind w:left="0" w:firstLine="709"/>
        <w:jc w:val="both"/>
        <w:rPr>
          <w:rFonts w:ascii="Times New Roman" w:hAnsi="Times New Roman"/>
          <w:sz w:val="28"/>
          <w:szCs w:val="28"/>
        </w:rPr>
      </w:pPr>
      <w:r w:rsidRPr="00153D30">
        <w:rPr>
          <w:rFonts w:ascii="Times New Roman" w:hAnsi="Times New Roman"/>
          <w:sz w:val="28"/>
          <w:szCs w:val="28"/>
        </w:rPr>
        <w:t>Проектирование рабочих программ курсов внеурочной деятельности на уровне основного общего образования [Электронный ресурс] : методические рекомендации / авт.-сост. А. В. Кисляков, К. С. Задорин. – Челябинск: ЧИППКРО, 2017. – 62 с. (</w:t>
      </w:r>
      <w:proofErr w:type="spellStart"/>
      <w:r w:rsidRPr="00153D30">
        <w:rPr>
          <w:rFonts w:ascii="Times New Roman" w:hAnsi="Times New Roman"/>
          <w:sz w:val="28"/>
          <w:szCs w:val="28"/>
        </w:rPr>
        <w:t>репозиторий</w:t>
      </w:r>
      <w:proofErr w:type="spellEnd"/>
      <w:r w:rsidRPr="00153D30">
        <w:rPr>
          <w:rFonts w:ascii="Times New Roman" w:hAnsi="Times New Roman"/>
          <w:sz w:val="28"/>
          <w:szCs w:val="28"/>
        </w:rPr>
        <w:t xml:space="preserve"> Р2.2.2 М</w:t>
      </w:r>
      <w:r w:rsidR="00236987" w:rsidRPr="00153D30">
        <w:rPr>
          <w:rFonts w:ascii="Times New Roman" w:hAnsi="Times New Roman"/>
          <w:sz w:val="28"/>
          <w:szCs w:val="28"/>
        </w:rPr>
        <w:t xml:space="preserve">РООП </w:t>
      </w:r>
      <w:r w:rsidRPr="00153D30">
        <w:rPr>
          <w:rFonts w:ascii="Times New Roman" w:hAnsi="Times New Roman"/>
          <w:sz w:val="28"/>
          <w:szCs w:val="28"/>
        </w:rPr>
        <w:t>основного общего образования).</w:t>
      </w:r>
    </w:p>
    <w:p w:rsidR="005F5CA5" w:rsidRPr="00153D30" w:rsidRDefault="005F5CA5" w:rsidP="00350E24">
      <w:pPr>
        <w:spacing w:after="0" w:line="240" w:lineRule="auto"/>
        <w:ind w:firstLine="709"/>
        <w:jc w:val="both"/>
        <w:rPr>
          <w:rFonts w:ascii="Times New Roman" w:hAnsi="Times New Roman"/>
          <w:sz w:val="28"/>
          <w:szCs w:val="28"/>
        </w:rPr>
      </w:pPr>
      <w:r w:rsidRPr="00153D30">
        <w:rPr>
          <w:rFonts w:ascii="Times New Roman" w:hAnsi="Times New Roman"/>
          <w:sz w:val="28"/>
          <w:szCs w:val="28"/>
        </w:rPr>
        <w:t>В названных методических рекомендациях на основе проведенного сравнительного анализа нормативных документов сформулированы особенности рабочих программ внеурочной деятельности</w:t>
      </w:r>
      <w:r w:rsidR="00CE30A5" w:rsidRPr="00153D30">
        <w:rPr>
          <w:rFonts w:ascii="Times New Roman" w:hAnsi="Times New Roman"/>
          <w:sz w:val="28"/>
          <w:szCs w:val="28"/>
        </w:rPr>
        <w:t>,</w:t>
      </w:r>
      <w:r w:rsidRPr="00153D30">
        <w:rPr>
          <w:rFonts w:ascii="Times New Roman" w:hAnsi="Times New Roman"/>
          <w:sz w:val="28"/>
          <w:szCs w:val="28"/>
        </w:rPr>
        <w:t xml:space="preserve"> дана характеристика форм реализации программ и форм проведения занятий в рамках внеурочной деятельности, подходы к оцениванию личностных и метапредметных результатов, учебно-методическое обеспечение рабочих программ. В </w:t>
      </w:r>
      <w:proofErr w:type="spellStart"/>
      <w:r w:rsidRPr="00153D30">
        <w:rPr>
          <w:rFonts w:ascii="Times New Roman" w:hAnsi="Times New Roman"/>
          <w:sz w:val="28"/>
          <w:szCs w:val="28"/>
        </w:rPr>
        <w:t>репозитории</w:t>
      </w:r>
      <w:proofErr w:type="spellEnd"/>
      <w:r w:rsidRPr="00153D30">
        <w:rPr>
          <w:rFonts w:ascii="Times New Roman" w:hAnsi="Times New Roman"/>
          <w:sz w:val="28"/>
          <w:szCs w:val="28"/>
        </w:rPr>
        <w:t xml:space="preserve"> модельных региональных программ включены методические рекомендации, определяющие приоритетные направления внеурочной деятельности и алгоритм разработки рабочих программ курсов. </w:t>
      </w:r>
    </w:p>
    <w:p w:rsidR="00BC7E6B" w:rsidRDefault="00514467" w:rsidP="00350E24">
      <w:pPr>
        <w:spacing w:after="0" w:line="240" w:lineRule="auto"/>
        <w:ind w:firstLine="709"/>
        <w:jc w:val="both"/>
        <w:rPr>
          <w:rFonts w:ascii="Times New Roman" w:hAnsi="Times New Roman"/>
          <w:sz w:val="28"/>
          <w:szCs w:val="28"/>
        </w:rPr>
      </w:pPr>
      <w:r w:rsidRPr="00514467">
        <w:rPr>
          <w:rFonts w:ascii="Times New Roman" w:hAnsi="Times New Roman"/>
          <w:sz w:val="28"/>
          <w:szCs w:val="28"/>
        </w:rPr>
        <w:t xml:space="preserve">Реализация </w:t>
      </w:r>
      <w:r>
        <w:rPr>
          <w:rFonts w:ascii="Times New Roman" w:hAnsi="Times New Roman"/>
          <w:sz w:val="28"/>
          <w:szCs w:val="28"/>
        </w:rPr>
        <w:t>курсов внеурочной деятельности и воспитательна</w:t>
      </w:r>
      <w:r w:rsidR="002A3628">
        <w:rPr>
          <w:rFonts w:ascii="Times New Roman" w:hAnsi="Times New Roman"/>
          <w:sz w:val="28"/>
          <w:szCs w:val="28"/>
        </w:rPr>
        <w:t xml:space="preserve">я работа по предметной области </w:t>
      </w:r>
      <w:r>
        <w:rPr>
          <w:rFonts w:ascii="Times New Roman" w:hAnsi="Times New Roman"/>
          <w:sz w:val="28"/>
          <w:szCs w:val="28"/>
        </w:rPr>
        <w:t xml:space="preserve">ОДНКНР </w:t>
      </w:r>
      <w:r w:rsidRPr="00514467">
        <w:rPr>
          <w:rFonts w:ascii="Times New Roman" w:hAnsi="Times New Roman"/>
          <w:sz w:val="28"/>
          <w:szCs w:val="28"/>
        </w:rPr>
        <w:t>способствует формированию у школьников поликультурной компетентности, которая понимается как интегративное качество личности ребенка, приобретаемое в результате освоения детьми поликультурных знаний, развития интеллектуально-нравственных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 Культурологическая основа курсов</w:t>
      </w:r>
      <w:r w:rsidR="00BC7E6B">
        <w:rPr>
          <w:rFonts w:ascii="Times New Roman" w:hAnsi="Times New Roman"/>
          <w:sz w:val="28"/>
          <w:szCs w:val="28"/>
        </w:rPr>
        <w:t xml:space="preserve"> </w:t>
      </w:r>
      <w:r w:rsidRPr="00514467">
        <w:rPr>
          <w:rFonts w:ascii="Times New Roman" w:hAnsi="Times New Roman"/>
          <w:sz w:val="28"/>
          <w:szCs w:val="28"/>
        </w:rPr>
        <w:t xml:space="preserve">способствует развитию у школьников представлений о нравственных идеалах и ценностях соответствующих религиозных и светских традиций поликультурного населения России; формированию ценностного отношения к социальной реальности, осознанию роли православия, иудаизма, буддизма, ислама в истории и культуре нашей страны. Семья школьника выступает в качестве заказчика и участника этого </w:t>
      </w:r>
      <w:r w:rsidR="002A3628">
        <w:rPr>
          <w:rFonts w:ascii="Times New Roman" w:hAnsi="Times New Roman"/>
          <w:sz w:val="28"/>
          <w:szCs w:val="28"/>
        </w:rPr>
        <w:t xml:space="preserve">направления </w:t>
      </w:r>
      <w:r w:rsidRPr="00514467">
        <w:rPr>
          <w:rFonts w:ascii="Times New Roman" w:hAnsi="Times New Roman"/>
          <w:sz w:val="28"/>
          <w:szCs w:val="28"/>
        </w:rPr>
        <w:t>образования.</w:t>
      </w:r>
      <w:r w:rsidR="00BC7E6B">
        <w:rPr>
          <w:rFonts w:ascii="Times New Roman" w:hAnsi="Times New Roman"/>
          <w:sz w:val="28"/>
          <w:szCs w:val="28"/>
        </w:rPr>
        <w:t xml:space="preserve"> </w:t>
      </w:r>
    </w:p>
    <w:p w:rsidR="00BC7E6B" w:rsidRPr="00BC7E6B" w:rsidRDefault="00BC7E6B" w:rsidP="00350E2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Ежегодно в</w:t>
      </w:r>
      <w:r w:rsidRPr="00BC7E6B">
        <w:rPr>
          <w:rFonts w:ascii="Times New Roman" w:hAnsi="Times New Roman"/>
          <w:sz w:val="28"/>
          <w:szCs w:val="28"/>
        </w:rPr>
        <w:t xml:space="preserve"> соответствии с приказом Министерства образования и науки Челябинской области проводи</w:t>
      </w:r>
      <w:r>
        <w:rPr>
          <w:rFonts w:ascii="Times New Roman" w:hAnsi="Times New Roman"/>
          <w:sz w:val="28"/>
          <w:szCs w:val="28"/>
        </w:rPr>
        <w:t>т</w:t>
      </w:r>
      <w:r w:rsidRPr="00BC7E6B">
        <w:rPr>
          <w:rFonts w:ascii="Times New Roman" w:hAnsi="Times New Roman"/>
          <w:sz w:val="28"/>
          <w:szCs w:val="28"/>
        </w:rPr>
        <w:t xml:space="preserve">ся областной конкурс методических проектов по </w:t>
      </w:r>
      <w:r>
        <w:rPr>
          <w:rFonts w:ascii="Times New Roman" w:hAnsi="Times New Roman"/>
          <w:sz w:val="28"/>
          <w:szCs w:val="28"/>
        </w:rPr>
        <w:t>изучению истории и культуры религий и духовно-нравственному воспитанию школьников</w:t>
      </w:r>
      <w:r w:rsidRPr="00BC7E6B">
        <w:rPr>
          <w:rFonts w:ascii="Times New Roman" w:hAnsi="Times New Roman"/>
          <w:sz w:val="28"/>
          <w:szCs w:val="28"/>
        </w:rPr>
        <w:t>. Материалы победителей конкурса размещены на официальном сайте ГБОУ ДПО ЧИППКРО в разделе «Виртуальный методический кабинет» и используются в рамках повышения квалификации и профессиональной переподготовки учителей общественных и художественно-эстетических дисциплин.</w:t>
      </w:r>
    </w:p>
    <w:p w:rsidR="00065C71" w:rsidRPr="00153D30" w:rsidRDefault="00065C71" w:rsidP="00350E24">
      <w:pPr>
        <w:spacing w:after="0" w:line="240" w:lineRule="auto"/>
        <w:jc w:val="center"/>
        <w:rPr>
          <w:rFonts w:ascii="Times New Roman" w:hAnsi="Times New Roman" w:cs="Times New Roman"/>
          <w:b/>
          <w:sz w:val="28"/>
          <w:szCs w:val="28"/>
        </w:rPr>
      </w:pPr>
    </w:p>
    <w:p w:rsidR="00BC7E6B" w:rsidRPr="00735B1B" w:rsidRDefault="002A3628" w:rsidP="002A36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3</w:t>
      </w:r>
      <w:r w:rsidR="00236987" w:rsidRPr="00153D30">
        <w:rPr>
          <w:rFonts w:ascii="Times New Roman" w:hAnsi="Times New Roman" w:cs="Times New Roman"/>
          <w:b/>
          <w:sz w:val="28"/>
          <w:szCs w:val="28"/>
        </w:rPr>
        <w:t>. Изучение содержательных линий и трудных вопросов</w:t>
      </w:r>
      <w:r>
        <w:rPr>
          <w:rFonts w:ascii="Times New Roman" w:hAnsi="Times New Roman" w:cs="Times New Roman"/>
          <w:b/>
          <w:sz w:val="28"/>
          <w:szCs w:val="28"/>
        </w:rPr>
        <w:t xml:space="preserve"> </w:t>
      </w:r>
      <w:r w:rsidR="00BC7E6B">
        <w:rPr>
          <w:rFonts w:ascii="Times New Roman" w:hAnsi="Times New Roman" w:cs="Times New Roman"/>
          <w:b/>
          <w:sz w:val="28"/>
          <w:szCs w:val="28"/>
        </w:rPr>
        <w:t xml:space="preserve">предметной области </w:t>
      </w:r>
      <w:r w:rsidR="00BC7E6B" w:rsidRPr="00BC7E6B">
        <w:rPr>
          <w:rFonts w:ascii="Times New Roman" w:hAnsi="Times New Roman" w:cs="Times New Roman"/>
          <w:b/>
          <w:sz w:val="28"/>
          <w:szCs w:val="28"/>
        </w:rPr>
        <w:t>«Основы духовно-</w:t>
      </w:r>
      <w:r w:rsidR="00BC7E6B" w:rsidRPr="00735B1B">
        <w:rPr>
          <w:rFonts w:ascii="Times New Roman" w:hAnsi="Times New Roman" w:cs="Times New Roman"/>
          <w:b/>
          <w:sz w:val="28"/>
          <w:szCs w:val="28"/>
        </w:rPr>
        <w:t>нравственной культуры народов России»</w:t>
      </w:r>
    </w:p>
    <w:p w:rsidR="00BC7E6B" w:rsidRDefault="00573679" w:rsidP="00350E2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поручению Министерства образования и науки РФ ежегодно ФГАОУ ДПО «</w:t>
      </w:r>
      <w:proofErr w:type="spellStart"/>
      <w:r>
        <w:rPr>
          <w:rFonts w:ascii="Times New Roman" w:hAnsi="Times New Roman" w:cs="Times New Roman"/>
          <w:sz w:val="28"/>
          <w:szCs w:val="28"/>
        </w:rPr>
        <w:t>АПКиППРО</w:t>
      </w:r>
      <w:proofErr w:type="spellEnd"/>
      <w:r>
        <w:rPr>
          <w:rFonts w:ascii="Times New Roman" w:hAnsi="Times New Roman" w:cs="Times New Roman"/>
          <w:sz w:val="28"/>
          <w:szCs w:val="28"/>
        </w:rPr>
        <w:t>» осуществляется федеральный мониторинг п</w:t>
      </w:r>
      <w:r w:rsidR="002A3628">
        <w:rPr>
          <w:rFonts w:ascii="Times New Roman" w:hAnsi="Times New Roman" w:cs="Times New Roman"/>
          <w:sz w:val="28"/>
          <w:szCs w:val="28"/>
        </w:rPr>
        <w:t xml:space="preserve">реподавания предметной области </w:t>
      </w:r>
      <w:r>
        <w:rPr>
          <w:rFonts w:ascii="Times New Roman" w:hAnsi="Times New Roman" w:cs="Times New Roman"/>
          <w:sz w:val="28"/>
          <w:szCs w:val="28"/>
        </w:rPr>
        <w:t xml:space="preserve">ОДНКНР. </w:t>
      </w:r>
      <w:r w:rsidR="00215214" w:rsidRPr="00153D30">
        <w:rPr>
          <w:rFonts w:ascii="Times New Roman" w:hAnsi="Times New Roman" w:cs="Times New Roman"/>
          <w:sz w:val="28"/>
          <w:szCs w:val="28"/>
        </w:rPr>
        <w:t xml:space="preserve">Учителям рекомендуется использовать анализ результатов и оценочные материалы </w:t>
      </w:r>
      <w:r>
        <w:rPr>
          <w:rFonts w:ascii="Times New Roman" w:hAnsi="Times New Roman" w:cs="Times New Roman"/>
          <w:sz w:val="28"/>
          <w:szCs w:val="28"/>
        </w:rPr>
        <w:t xml:space="preserve">мониторинга, </w:t>
      </w:r>
      <w:r w:rsidR="00215214" w:rsidRPr="00153D30">
        <w:rPr>
          <w:rFonts w:ascii="Times New Roman" w:hAnsi="Times New Roman" w:cs="Times New Roman"/>
          <w:sz w:val="28"/>
          <w:szCs w:val="28"/>
        </w:rPr>
        <w:t xml:space="preserve">НИКО, ВПР </w:t>
      </w:r>
      <w:r w:rsidR="00341071" w:rsidRPr="00153D30">
        <w:rPr>
          <w:rFonts w:ascii="Times New Roman" w:hAnsi="Times New Roman" w:cs="Times New Roman"/>
          <w:sz w:val="28"/>
          <w:szCs w:val="28"/>
        </w:rPr>
        <w:t>(</w:t>
      </w:r>
      <w:hyperlink r:id="rId9" w:history="1">
        <w:r w:rsidR="00341071" w:rsidRPr="00153D30">
          <w:rPr>
            <w:rFonts w:ascii="Times New Roman" w:hAnsi="Times New Roman" w:cs="Times New Roman"/>
            <w:color w:val="0000FF"/>
            <w:sz w:val="28"/>
            <w:szCs w:val="28"/>
            <w:u w:val="single"/>
          </w:rPr>
          <w:t>http://www.eduniko.ru</w:t>
        </w:r>
      </w:hyperlink>
      <w:r w:rsidR="00341071" w:rsidRPr="00153D30">
        <w:rPr>
          <w:rFonts w:ascii="Times New Roman" w:hAnsi="Times New Roman" w:cs="Times New Roman"/>
          <w:sz w:val="28"/>
          <w:szCs w:val="28"/>
        </w:rPr>
        <w:t xml:space="preserve">, </w:t>
      </w:r>
      <w:hyperlink r:id="rId10" w:history="1">
        <w:r w:rsidR="00215214" w:rsidRPr="00153D30">
          <w:rPr>
            <w:rStyle w:val="a3"/>
            <w:rFonts w:ascii="Times New Roman" w:hAnsi="Times New Roman" w:cs="Times New Roman"/>
            <w:sz w:val="28"/>
            <w:szCs w:val="28"/>
          </w:rPr>
          <w:t>http://www.fipi.ru</w:t>
        </w:r>
      </w:hyperlink>
      <w:r w:rsidR="00215214" w:rsidRPr="00153D30">
        <w:rPr>
          <w:rFonts w:ascii="Times New Roman" w:hAnsi="Times New Roman" w:cs="Times New Roman"/>
          <w:sz w:val="28"/>
          <w:szCs w:val="28"/>
        </w:rPr>
        <w:t xml:space="preserve">, </w:t>
      </w:r>
      <w:r w:rsidR="00215214" w:rsidRPr="00153D30">
        <w:rPr>
          <w:rStyle w:val="a3"/>
          <w:rFonts w:ascii="Times New Roman" w:hAnsi="Times New Roman" w:cs="Times New Roman"/>
          <w:sz w:val="28"/>
          <w:szCs w:val="28"/>
        </w:rPr>
        <w:t>https://</w:t>
      </w:r>
      <w:hyperlink r:id="rId11" w:history="1">
        <w:r w:rsidR="00215214" w:rsidRPr="00153D30">
          <w:rPr>
            <w:rStyle w:val="a3"/>
            <w:rFonts w:ascii="Times New Roman" w:hAnsi="Times New Roman" w:cs="Times New Roman"/>
            <w:sz w:val="28"/>
            <w:szCs w:val="28"/>
          </w:rPr>
          <w:t>www.4vpr.ru</w:t>
        </w:r>
      </w:hyperlink>
      <w:r w:rsidR="00215214" w:rsidRPr="00153D30">
        <w:rPr>
          <w:rFonts w:ascii="Times New Roman" w:hAnsi="Times New Roman" w:cs="Times New Roman"/>
          <w:sz w:val="28"/>
          <w:szCs w:val="28"/>
        </w:rPr>
        <w:t>)</w:t>
      </w:r>
      <w:r w:rsidR="009A5803" w:rsidRPr="00F81EA3">
        <w:rPr>
          <w:rFonts w:ascii="Times New Roman" w:hAnsi="Times New Roman" w:cs="Times New Roman"/>
          <w:i/>
          <w:sz w:val="28"/>
          <w:szCs w:val="28"/>
        </w:rPr>
        <w:t>.</w:t>
      </w:r>
      <w:r w:rsidR="00215214" w:rsidRPr="00F81EA3">
        <w:rPr>
          <w:rFonts w:ascii="Times New Roman" w:hAnsi="Times New Roman" w:cs="Times New Roman"/>
          <w:sz w:val="28"/>
          <w:szCs w:val="28"/>
        </w:rPr>
        <w:t xml:space="preserve"> </w:t>
      </w:r>
      <w:r w:rsidR="00215214" w:rsidRPr="00153D30">
        <w:rPr>
          <w:rFonts w:ascii="Times New Roman" w:hAnsi="Times New Roman" w:cs="Times New Roman"/>
          <w:sz w:val="28"/>
          <w:szCs w:val="28"/>
        </w:rPr>
        <w:t xml:space="preserve">Это </w:t>
      </w:r>
      <w:r w:rsidR="00236987" w:rsidRPr="00153D30">
        <w:rPr>
          <w:rFonts w:ascii="Times New Roman" w:hAnsi="Times New Roman" w:cs="Times New Roman"/>
          <w:sz w:val="28"/>
          <w:szCs w:val="28"/>
        </w:rPr>
        <w:t>позвол</w:t>
      </w:r>
      <w:r w:rsidR="00215214" w:rsidRPr="00153D30">
        <w:rPr>
          <w:rFonts w:ascii="Times New Roman" w:hAnsi="Times New Roman" w:cs="Times New Roman"/>
          <w:sz w:val="28"/>
          <w:szCs w:val="28"/>
        </w:rPr>
        <w:t>и</w:t>
      </w:r>
      <w:r w:rsidR="00236987" w:rsidRPr="00153D30">
        <w:rPr>
          <w:rFonts w:ascii="Times New Roman" w:hAnsi="Times New Roman" w:cs="Times New Roman"/>
          <w:sz w:val="28"/>
          <w:szCs w:val="28"/>
        </w:rPr>
        <w:t xml:space="preserve">т выявить уровень сформированности ведущих умений/учебных действий, причины его несоответствия ожидаемым результатам и внести необходимую корректировку в изучение соответствующих тем, трудных для учащихся, выявив причины невысоких результатов. </w:t>
      </w:r>
      <w:r w:rsidR="00782F9B" w:rsidRPr="00F81EA3">
        <w:rPr>
          <w:rFonts w:ascii="Times New Roman" w:hAnsi="Times New Roman" w:cs="Times New Roman"/>
          <w:sz w:val="28"/>
          <w:szCs w:val="28"/>
        </w:rPr>
        <w:t>При этом необходимо учитывать,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ОДНКНР учебным предметам</w:t>
      </w:r>
      <w:r w:rsidR="00782F9B" w:rsidRPr="00F81EA3">
        <w:rPr>
          <w:rFonts w:ascii="Times New Roman" w:hAnsi="Times New Roman" w:cs="Times New Roman"/>
          <w:i/>
          <w:sz w:val="28"/>
          <w:szCs w:val="28"/>
        </w:rPr>
        <w:t xml:space="preserve">, </w:t>
      </w:r>
      <w:r w:rsidR="00782F9B" w:rsidRPr="00F81EA3">
        <w:rPr>
          <w:rFonts w:ascii="Times New Roman" w:hAnsi="Times New Roman" w:cs="Times New Roman"/>
          <w:sz w:val="28"/>
          <w:szCs w:val="28"/>
        </w:rPr>
        <w:t>курсам, дисциплинам (модулям) в соответствии с учебным планом образовательной организации должен составлять не менее 64 часов за 2</w:t>
      </w:r>
      <w:r w:rsidR="002A3628">
        <w:rPr>
          <w:rFonts w:ascii="Times New Roman" w:hAnsi="Times New Roman" w:cs="Times New Roman"/>
          <w:sz w:val="28"/>
          <w:szCs w:val="28"/>
        </w:rPr>
        <w:t> </w:t>
      </w:r>
      <w:r w:rsidR="00782F9B" w:rsidRPr="00F81EA3">
        <w:rPr>
          <w:rFonts w:ascii="Times New Roman" w:hAnsi="Times New Roman" w:cs="Times New Roman"/>
          <w:sz w:val="28"/>
          <w:szCs w:val="28"/>
        </w:rPr>
        <w:t xml:space="preserve">учебных года. </w:t>
      </w:r>
      <w:r w:rsidR="009A5803" w:rsidRPr="00F81EA3">
        <w:rPr>
          <w:rFonts w:ascii="Times New Roman" w:hAnsi="Times New Roman" w:cs="Times New Roman"/>
          <w:sz w:val="28"/>
          <w:szCs w:val="28"/>
        </w:rPr>
        <w:t xml:space="preserve">В </w:t>
      </w:r>
      <w:proofErr w:type="spellStart"/>
      <w:r w:rsidR="009A5803" w:rsidRPr="00F81EA3">
        <w:rPr>
          <w:rFonts w:ascii="Times New Roman" w:hAnsi="Times New Roman" w:cs="Times New Roman"/>
          <w:sz w:val="28"/>
          <w:szCs w:val="28"/>
        </w:rPr>
        <w:t>репозитори</w:t>
      </w:r>
      <w:r w:rsidR="00AA7802" w:rsidRPr="00F81EA3">
        <w:rPr>
          <w:rFonts w:ascii="Times New Roman" w:hAnsi="Times New Roman" w:cs="Times New Roman"/>
          <w:sz w:val="28"/>
          <w:szCs w:val="28"/>
        </w:rPr>
        <w:t>й</w:t>
      </w:r>
      <w:proofErr w:type="spellEnd"/>
      <w:r w:rsidR="009A5803" w:rsidRPr="00F81EA3">
        <w:rPr>
          <w:rFonts w:ascii="Times New Roman" w:hAnsi="Times New Roman" w:cs="Times New Roman"/>
          <w:sz w:val="28"/>
          <w:szCs w:val="28"/>
        </w:rPr>
        <w:t xml:space="preserve"> МРООП основного общего образования в 2018</w:t>
      </w:r>
      <w:r w:rsidR="00F2621A">
        <w:rPr>
          <w:rFonts w:ascii="Times New Roman" w:hAnsi="Times New Roman" w:cs="Times New Roman"/>
          <w:sz w:val="28"/>
          <w:szCs w:val="28"/>
        </w:rPr>
        <w:t> </w:t>
      </w:r>
      <w:r w:rsidR="009A5803" w:rsidRPr="00F81EA3">
        <w:rPr>
          <w:rFonts w:ascii="Times New Roman" w:hAnsi="Times New Roman" w:cs="Times New Roman"/>
          <w:sz w:val="28"/>
          <w:szCs w:val="28"/>
        </w:rPr>
        <w:t xml:space="preserve">году будут включены </w:t>
      </w:r>
      <w:r w:rsidR="00153D30" w:rsidRPr="00F81EA3">
        <w:rPr>
          <w:rFonts w:ascii="Times New Roman" w:hAnsi="Times New Roman" w:cs="Times New Roman"/>
          <w:sz w:val="28"/>
          <w:szCs w:val="28"/>
        </w:rPr>
        <w:t>разработанные преподавателями кафедры общественных и художественно-эстетических дисциплин ГБУ ДПО ЧИППКРО и учителями</w:t>
      </w:r>
      <w:r w:rsidR="00153D30" w:rsidRPr="00153D30">
        <w:rPr>
          <w:rFonts w:ascii="Times New Roman" w:hAnsi="Times New Roman" w:cs="Times New Roman"/>
          <w:sz w:val="28"/>
          <w:szCs w:val="28"/>
        </w:rPr>
        <w:t xml:space="preserve">-практиками критерии оценивания устных ответов, материалы для проведения лабораторных и практических работ с использованием документов, карт и иллюстраций, тематические контрольные работы с включением заданий по </w:t>
      </w:r>
      <w:r w:rsidR="00BC7E6B">
        <w:rPr>
          <w:rFonts w:ascii="Times New Roman" w:hAnsi="Times New Roman" w:cs="Times New Roman"/>
          <w:sz w:val="28"/>
          <w:szCs w:val="28"/>
        </w:rPr>
        <w:t>духовно-нравственной культуре народов Южного Урала</w:t>
      </w:r>
      <w:r w:rsidR="00153D30" w:rsidRPr="00153D30">
        <w:rPr>
          <w:rFonts w:ascii="Times New Roman" w:hAnsi="Times New Roman" w:cs="Times New Roman"/>
          <w:sz w:val="28"/>
          <w:szCs w:val="28"/>
        </w:rPr>
        <w:t>.</w:t>
      </w:r>
      <w:r w:rsidR="00BC7E6B">
        <w:rPr>
          <w:rFonts w:ascii="Times New Roman" w:hAnsi="Times New Roman" w:cs="Times New Roman"/>
          <w:sz w:val="28"/>
          <w:szCs w:val="28"/>
        </w:rPr>
        <w:t xml:space="preserve"> </w:t>
      </w:r>
    </w:p>
    <w:p w:rsidR="00F2621A" w:rsidRPr="005D5CB0" w:rsidRDefault="00F2621A" w:rsidP="00F2621A">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D5CB0">
        <w:rPr>
          <w:rFonts w:ascii="Times New Roman" w:eastAsia="TimesNewRomanPSMT" w:hAnsi="Times New Roman" w:cs="Times New Roman"/>
          <w:sz w:val="28"/>
          <w:szCs w:val="28"/>
        </w:rPr>
        <w:t xml:space="preserve">В рамках </w:t>
      </w:r>
      <w:r>
        <w:rPr>
          <w:rFonts w:ascii="Times New Roman" w:eastAsia="TimesNewRomanPSMT" w:hAnsi="Times New Roman" w:cs="Times New Roman"/>
          <w:sz w:val="28"/>
          <w:szCs w:val="28"/>
        </w:rPr>
        <w:t xml:space="preserve">изучения предметной области ОДНКНР </w:t>
      </w:r>
      <w:r w:rsidRPr="005D5CB0">
        <w:rPr>
          <w:rFonts w:ascii="Times New Roman" w:eastAsia="TimesNewRomanPSMT" w:hAnsi="Times New Roman" w:cs="Times New Roman"/>
          <w:sz w:val="28"/>
          <w:szCs w:val="28"/>
        </w:rPr>
        <w:t xml:space="preserve">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Такое обучение может вести религиозная организация. Федеральный закон «Об образовании в Российской Федерации»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w:t>
      </w:r>
      <w:r w:rsidRPr="005D5CB0">
        <w:rPr>
          <w:rFonts w:ascii="Times New Roman" w:eastAsia="TimesNewRomanPSMT" w:hAnsi="Times New Roman" w:cs="Times New Roman"/>
          <w:sz w:val="28"/>
          <w:szCs w:val="28"/>
        </w:rPr>
        <w:lastRenderedPageBreak/>
        <w:t>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 Педагогам</w:t>
      </w:r>
      <w:r>
        <w:rPr>
          <w:rFonts w:ascii="Times New Roman" w:eastAsia="TimesNewRomanPSMT" w:hAnsi="Times New Roman" w:cs="Times New Roman"/>
          <w:sz w:val="28"/>
          <w:szCs w:val="28"/>
        </w:rPr>
        <w:t xml:space="preserve"> н</w:t>
      </w:r>
      <w:r w:rsidRPr="005D5CB0">
        <w:rPr>
          <w:rFonts w:ascii="Times New Roman" w:eastAsia="TimesNewRomanPSMT" w:hAnsi="Times New Roman" w:cs="Times New Roman"/>
          <w:sz w:val="28"/>
          <w:szCs w:val="28"/>
        </w:rPr>
        <w:t xml:space="preserve">еобходимо неукоснительно соблюдать статью 48 Закона,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w:t>
      </w:r>
    </w:p>
    <w:p w:rsidR="00F2621A" w:rsidRPr="005D5CB0" w:rsidRDefault="00F2621A" w:rsidP="00F2621A">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5D5CB0">
        <w:rPr>
          <w:rFonts w:ascii="Times New Roman" w:eastAsia="TimesNewRomanPSMT" w:hAnsi="Times New Roman" w:cs="Times New Roman"/>
          <w:sz w:val="28"/>
          <w:szCs w:val="28"/>
        </w:rPr>
        <w:t xml:space="preserve">Возможно привлечение представителей религиозных организаций к учебно-методическому обеспечению преподавания </w:t>
      </w:r>
      <w:r>
        <w:rPr>
          <w:rFonts w:ascii="Times New Roman" w:eastAsia="TimesNewRomanPSMT" w:hAnsi="Times New Roman" w:cs="Times New Roman"/>
          <w:sz w:val="28"/>
          <w:szCs w:val="28"/>
        </w:rPr>
        <w:t>ОДНКНР</w:t>
      </w:r>
      <w:r w:rsidRPr="005D5CB0">
        <w:rPr>
          <w:rFonts w:ascii="Times New Roman" w:eastAsia="TimesNewRomanPSMT" w:hAnsi="Times New Roman" w:cs="Times New Roman"/>
          <w:sz w:val="28"/>
          <w:szCs w:val="28"/>
        </w:rPr>
        <w:t>. На уровне образовательной организации – это взаимодействие учителей</w:t>
      </w:r>
      <w:r>
        <w:rPr>
          <w:rFonts w:ascii="Times New Roman" w:eastAsia="TimesNewRomanPSMT" w:hAnsi="Times New Roman" w:cs="Times New Roman"/>
          <w:sz w:val="28"/>
          <w:szCs w:val="28"/>
        </w:rPr>
        <w:t xml:space="preserve"> </w:t>
      </w:r>
      <w:r w:rsidRPr="005D5CB0">
        <w:rPr>
          <w:rFonts w:ascii="Times New Roman" w:eastAsia="TimesNewRomanPSMT" w:hAnsi="Times New Roman" w:cs="Times New Roman"/>
          <w:sz w:val="28"/>
          <w:szCs w:val="28"/>
        </w:rPr>
        <w:t xml:space="preserve">с представителями соответствующих конфессий для обеспечения внеурочной образовательной деятельности в интересах обучающихся и их семей, в том числе внеклассных мероприятий и экскурсий. Учитель несет ответственность за содержание образовательных экскурсий и сведений, транслируемых обучающимся представителями религиозных организаций во время таких мероприятий. Привлечение к преподавательской деятельности представителей религиозных конфессий не допускается. Светский характер образовательного процесса в </w:t>
      </w:r>
      <w:r>
        <w:rPr>
          <w:rFonts w:ascii="Times New Roman" w:eastAsia="TimesNewRomanPSMT" w:hAnsi="Times New Roman" w:cs="Times New Roman"/>
          <w:sz w:val="28"/>
          <w:szCs w:val="28"/>
        </w:rPr>
        <w:t>образовательной организации</w:t>
      </w:r>
      <w:r w:rsidRPr="005D5CB0">
        <w:rPr>
          <w:rFonts w:ascii="Times New Roman" w:eastAsia="TimesNewRomanPSMT" w:hAnsi="Times New Roman" w:cs="Times New Roman"/>
          <w:sz w:val="28"/>
          <w:szCs w:val="28"/>
        </w:rPr>
        <w:t xml:space="preserve">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5D5CB0">
        <w:rPr>
          <w:rFonts w:ascii="Times New Roman" w:eastAsia="TimesNewRomanPSMT" w:hAnsi="Times New Roman" w:cs="Times New Roman"/>
          <w:sz w:val="28"/>
          <w:szCs w:val="28"/>
        </w:rPr>
        <w:t>аудиоформате</w:t>
      </w:r>
      <w:proofErr w:type="spellEnd"/>
      <w:r w:rsidRPr="005D5CB0">
        <w:rPr>
          <w:rFonts w:ascii="Times New Roman" w:eastAsia="TimesNewRomanPSMT" w:hAnsi="Times New Roman" w:cs="Times New Roman"/>
          <w:sz w:val="28"/>
          <w:szCs w:val="28"/>
        </w:rPr>
        <w:t>. В случае особой необходимости (например, для демонстрации уникальных экспонатов духовной культуры и традиций)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 Федерального закона «О свободе совести и о религиозных объединениях»).</w:t>
      </w:r>
    </w:p>
    <w:p w:rsidR="00F2621A" w:rsidRDefault="00F2621A" w:rsidP="00350E24">
      <w:pPr>
        <w:tabs>
          <w:tab w:val="left" w:pos="709"/>
        </w:tabs>
        <w:spacing w:after="0" w:line="240" w:lineRule="auto"/>
        <w:ind w:firstLine="709"/>
        <w:jc w:val="both"/>
        <w:rPr>
          <w:rFonts w:ascii="Times New Roman" w:hAnsi="Times New Roman" w:cs="Times New Roman"/>
          <w:sz w:val="28"/>
          <w:szCs w:val="28"/>
        </w:rPr>
      </w:pPr>
    </w:p>
    <w:p w:rsidR="00F2621A" w:rsidRPr="00373F87" w:rsidRDefault="00F2621A" w:rsidP="00F2621A">
      <w:pPr>
        <w:spacing w:after="0" w:line="240" w:lineRule="auto"/>
        <w:ind w:firstLine="709"/>
        <w:contextualSpacing/>
        <w:jc w:val="both"/>
        <w:rPr>
          <w:rFonts w:ascii="Times New Roman" w:hAnsi="Times New Roman" w:cs="Times New Roman"/>
          <w:b/>
          <w:sz w:val="28"/>
          <w:szCs w:val="28"/>
        </w:rPr>
      </w:pPr>
      <w:r w:rsidRPr="00373F87">
        <w:rPr>
          <w:rFonts w:ascii="Times New Roman" w:hAnsi="Times New Roman" w:cs="Times New Roman"/>
          <w:b/>
          <w:sz w:val="28"/>
          <w:szCs w:val="28"/>
        </w:rPr>
        <w:t>4. Развитие устной и письменной речи обучающихся</w:t>
      </w:r>
    </w:p>
    <w:p w:rsidR="00236987" w:rsidRPr="00153D30" w:rsidRDefault="00236987" w:rsidP="00350E24">
      <w:pPr>
        <w:spacing w:after="0" w:line="240" w:lineRule="auto"/>
        <w:ind w:firstLine="709"/>
        <w:jc w:val="both"/>
        <w:rPr>
          <w:rFonts w:ascii="Times New Roman" w:hAnsi="Times New Roman" w:cs="Times New Roman"/>
          <w:sz w:val="28"/>
          <w:szCs w:val="28"/>
        </w:rPr>
      </w:pPr>
      <w:r w:rsidRPr="00153D30">
        <w:rPr>
          <w:rFonts w:ascii="Times New Roman" w:hAnsi="Times New Roman" w:cs="Times New Roman"/>
          <w:sz w:val="28"/>
          <w:szCs w:val="28"/>
        </w:rPr>
        <w:t>В профессиональном стандарте «Педагог» обозначено требование, предъявляемое к педагогу:</w:t>
      </w:r>
      <w:r w:rsidR="00B500C2" w:rsidRPr="00153D30">
        <w:rPr>
          <w:rFonts w:ascii="Times New Roman" w:hAnsi="Times New Roman" w:cs="Times New Roman"/>
          <w:sz w:val="28"/>
          <w:szCs w:val="28"/>
        </w:rPr>
        <w:t xml:space="preserve"> </w:t>
      </w:r>
      <w:r w:rsidRPr="00153D30">
        <w:rPr>
          <w:rFonts w:ascii="Times New Roman" w:hAnsi="Times New Roman" w:cs="Times New Roman"/>
          <w:sz w:val="28"/>
          <w:szCs w:val="28"/>
        </w:rPr>
        <w:t>он должен уметь общаться с детьми, признавая их достоинство, понимая и принимая их, должен развивать коммуникативную компетенцию обучающихся. Под коммуникативной компетенцией подразумевается овладение всеми видами речевой деятельности, основами культуры устной и письменной речи.</w:t>
      </w:r>
      <w:r w:rsidR="00B500C2" w:rsidRPr="00153D30">
        <w:rPr>
          <w:rFonts w:ascii="Times New Roman" w:hAnsi="Times New Roman" w:cs="Times New Roman"/>
          <w:sz w:val="28"/>
          <w:szCs w:val="28"/>
        </w:rPr>
        <w:t xml:space="preserve"> </w:t>
      </w:r>
      <w:r w:rsidRPr="00153D30">
        <w:rPr>
          <w:rFonts w:ascii="Times New Roman" w:hAnsi="Times New Roman" w:cs="Times New Roman"/>
          <w:sz w:val="28"/>
          <w:szCs w:val="28"/>
        </w:rPr>
        <w:t xml:space="preserve">Учителю принадлежит особая роль в развитии и совершенствовании речевой культуры общества. В процессе преподавания коммуникативным лидером является именно учитель: сообщает </w:t>
      </w:r>
      <w:r w:rsidRPr="00153D30">
        <w:rPr>
          <w:rFonts w:ascii="Times New Roman" w:hAnsi="Times New Roman" w:cs="Times New Roman"/>
          <w:sz w:val="28"/>
          <w:szCs w:val="28"/>
        </w:rPr>
        <w:lastRenderedPageBreak/>
        <w:t>информацию, организует обмен ею, регулирует взаимоотношения между учащимися. Слово – это главный инструмент педагога, поэтому оно должно быть эталоном грамотности, образцом высокой культуры речи.</w:t>
      </w:r>
    </w:p>
    <w:p w:rsidR="00236987" w:rsidRPr="00153D30" w:rsidRDefault="00236987" w:rsidP="00350E24">
      <w:pPr>
        <w:autoSpaceDE w:val="0"/>
        <w:autoSpaceDN w:val="0"/>
        <w:adjustRightInd w:val="0"/>
        <w:spacing w:after="0" w:line="240" w:lineRule="auto"/>
        <w:ind w:firstLine="567"/>
        <w:jc w:val="both"/>
        <w:rPr>
          <w:rFonts w:ascii="Times New Roman" w:hAnsi="Times New Roman" w:cs="Times New Roman"/>
          <w:sz w:val="28"/>
          <w:szCs w:val="28"/>
        </w:rPr>
      </w:pPr>
      <w:r w:rsidRPr="00153D30">
        <w:rPr>
          <w:rFonts w:ascii="Times New Roman" w:hAnsi="Times New Roman" w:cs="Times New Roman"/>
          <w:sz w:val="28"/>
          <w:szCs w:val="28"/>
        </w:rPr>
        <w:t>К учителям-предметникам предъявляются требования в отношении качества их речи,</w:t>
      </w:r>
      <w:r w:rsidR="00B500C2" w:rsidRPr="00153D30">
        <w:rPr>
          <w:rFonts w:ascii="Times New Roman" w:hAnsi="Times New Roman" w:cs="Times New Roman"/>
          <w:sz w:val="28"/>
          <w:szCs w:val="28"/>
        </w:rPr>
        <w:t xml:space="preserve"> </w:t>
      </w:r>
      <w:r w:rsidRPr="00153D30">
        <w:rPr>
          <w:rFonts w:ascii="Times New Roman" w:hAnsi="Times New Roman" w:cs="Times New Roman"/>
          <w:sz w:val="28"/>
          <w:szCs w:val="28"/>
        </w:rPr>
        <w:t xml:space="preserve">соответствия её нормам современного русского литературного языка. Эти требования предъявляются как к письменной, так и устной речи школьных учителей. </w:t>
      </w:r>
      <w:r w:rsidRPr="00153D30">
        <w:rPr>
          <w:rFonts w:ascii="Times New Roman" w:eastAsia="TimesNewRomanPSMT" w:hAnsi="Times New Roman" w:cs="Times New Roman"/>
          <w:sz w:val="28"/>
          <w:szCs w:val="28"/>
        </w:rPr>
        <w:t xml:space="preserve">Обязательное требование к речи учителя – она должна быть предельно простой, ясной, четкой и, конечно, грамотной. </w:t>
      </w:r>
      <w:r w:rsidR="0031189C" w:rsidRPr="00153D30">
        <w:rPr>
          <w:rFonts w:ascii="Times New Roman" w:eastAsia="TimesNewRomanPSMT" w:hAnsi="Times New Roman" w:cs="Times New Roman"/>
          <w:sz w:val="28"/>
          <w:szCs w:val="28"/>
        </w:rPr>
        <w:t>Г</w:t>
      </w:r>
      <w:r w:rsidRPr="00153D30">
        <w:rPr>
          <w:rFonts w:ascii="Times New Roman" w:eastAsia="TimesNewRomanPSMT" w:hAnsi="Times New Roman" w:cs="Times New Roman"/>
          <w:sz w:val="28"/>
          <w:szCs w:val="28"/>
        </w:rPr>
        <w:t>рамматически небезупречные формулировки и выражения, содержащие сложные обороты, непонятные термины, слова-паразиты, неправильные ударения отвлекают внимание слушающих, вызывают у них отрицательную реакцию, затрудняют восприятие и усвоение излагаемого материала.</w:t>
      </w:r>
      <w:r w:rsidR="00CE30A5" w:rsidRPr="00153D30">
        <w:rPr>
          <w:rFonts w:ascii="Times New Roman" w:eastAsia="TimesNewRomanPSMT" w:hAnsi="Times New Roman" w:cs="Times New Roman"/>
          <w:sz w:val="28"/>
          <w:szCs w:val="28"/>
        </w:rPr>
        <w:t xml:space="preserve"> У</w:t>
      </w:r>
      <w:r w:rsidRPr="00153D30">
        <w:rPr>
          <w:rFonts w:ascii="Times New Roman" w:hAnsi="Times New Roman" w:cs="Times New Roman"/>
          <w:sz w:val="28"/>
          <w:szCs w:val="28"/>
        </w:rPr>
        <w:t>чителям</w:t>
      </w:r>
      <w:r w:rsidR="00CE30A5" w:rsidRPr="00153D30">
        <w:rPr>
          <w:rFonts w:ascii="Times New Roman" w:hAnsi="Times New Roman" w:cs="Times New Roman"/>
          <w:sz w:val="28"/>
          <w:szCs w:val="28"/>
        </w:rPr>
        <w:t xml:space="preserve"> истории </w:t>
      </w:r>
      <w:r w:rsidRPr="00153D30">
        <w:rPr>
          <w:rFonts w:ascii="Times New Roman" w:hAnsi="Times New Roman" w:cs="Times New Roman"/>
          <w:sz w:val="28"/>
          <w:szCs w:val="28"/>
        </w:rPr>
        <w:t xml:space="preserve">необходимо: </w:t>
      </w:r>
    </w:p>
    <w:p w:rsidR="00236987" w:rsidRPr="00AA7802" w:rsidRDefault="00236987" w:rsidP="00350E24">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AA7802">
        <w:rPr>
          <w:rFonts w:ascii="Times New Roman" w:hAnsi="Times New Roman" w:cs="Times New Roman"/>
          <w:sz w:val="28"/>
          <w:szCs w:val="28"/>
        </w:rPr>
        <w:t>соблюдать правила литературного произношения, построения грамматически правильной и логически точной речи;</w:t>
      </w:r>
      <w:r w:rsidR="00B500C2" w:rsidRPr="00AA7802">
        <w:rPr>
          <w:rFonts w:ascii="Times New Roman" w:hAnsi="Times New Roman" w:cs="Times New Roman"/>
          <w:sz w:val="28"/>
          <w:szCs w:val="28"/>
        </w:rPr>
        <w:t xml:space="preserve"> </w:t>
      </w:r>
    </w:p>
    <w:p w:rsidR="00236987" w:rsidRPr="00AA7802" w:rsidRDefault="00236987" w:rsidP="00350E24">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AA7802">
        <w:rPr>
          <w:rFonts w:ascii="Times New Roman" w:hAnsi="Times New Roman" w:cs="Times New Roman"/>
          <w:sz w:val="28"/>
          <w:szCs w:val="28"/>
        </w:rPr>
        <w:t xml:space="preserve">следить за речью учащихся во время устных ответов, систематически исправлять отклонения от норм литературного языка (соблюдение орфоэпических, грамматических и речевых норм), </w:t>
      </w:r>
    </w:p>
    <w:p w:rsidR="00236987" w:rsidRPr="00AA7802" w:rsidRDefault="00236987" w:rsidP="00350E24">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AA7802">
        <w:rPr>
          <w:rFonts w:ascii="Times New Roman" w:hAnsi="Times New Roman" w:cs="Times New Roman"/>
          <w:sz w:val="28"/>
          <w:szCs w:val="28"/>
        </w:rPr>
        <w:t xml:space="preserve">бороться с употреблением жаргонизмов, вульгаризмов, а также диалектных слов и выражений на уроке и вне урока; </w:t>
      </w:r>
    </w:p>
    <w:p w:rsidR="00236987" w:rsidRPr="00AA7802" w:rsidRDefault="00236987" w:rsidP="00350E24">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AA7802">
        <w:rPr>
          <w:rFonts w:ascii="Times New Roman" w:hAnsi="Times New Roman" w:cs="Times New Roman"/>
          <w:sz w:val="28"/>
          <w:szCs w:val="28"/>
        </w:rPr>
        <w:t>обращать внимание на качество чтения вслух,</w:t>
      </w:r>
      <w:r w:rsidR="00B500C2" w:rsidRPr="00AA7802">
        <w:rPr>
          <w:rFonts w:ascii="Times New Roman" w:hAnsi="Times New Roman" w:cs="Times New Roman"/>
          <w:sz w:val="28"/>
          <w:szCs w:val="28"/>
        </w:rPr>
        <w:t xml:space="preserve"> </w:t>
      </w:r>
      <w:r w:rsidRPr="00AA7802">
        <w:rPr>
          <w:rFonts w:ascii="Times New Roman" w:hAnsi="Times New Roman" w:cs="Times New Roman"/>
          <w:sz w:val="28"/>
          <w:szCs w:val="28"/>
        </w:rPr>
        <w:t xml:space="preserve">совершенствовать навыки выразительного чтения, повышать уровень развития произносительно-слуховой культуры учащихся (чёткость дикции, умение определять место логического ударения, соблюдение правильной интонации). </w:t>
      </w:r>
    </w:p>
    <w:p w:rsidR="00236987" w:rsidRPr="00153D30" w:rsidRDefault="00236987" w:rsidP="00350E24">
      <w:pPr>
        <w:autoSpaceDE w:val="0"/>
        <w:autoSpaceDN w:val="0"/>
        <w:adjustRightInd w:val="0"/>
        <w:spacing w:after="0" w:line="240" w:lineRule="auto"/>
        <w:ind w:firstLine="567"/>
        <w:jc w:val="both"/>
        <w:rPr>
          <w:rFonts w:ascii="Times New Roman" w:hAnsi="Times New Roman" w:cs="Times New Roman"/>
          <w:sz w:val="28"/>
          <w:szCs w:val="28"/>
        </w:rPr>
      </w:pPr>
      <w:r w:rsidRPr="00153D30">
        <w:rPr>
          <w:rFonts w:ascii="Times New Roman" w:eastAsia="TimesNewRomanPSMT" w:hAnsi="Times New Roman" w:cs="Times New Roman"/>
          <w:sz w:val="28"/>
          <w:szCs w:val="28"/>
        </w:rPr>
        <w:t>Чтобы добиться простоты, ясности и выразительности речи, над ней надо много и тщательно работать. При сообщении главных исторических фактов язык учителя должен быть ярким, образным, в нужных случаях – эмоционально приподнятым, а при объяснении теоретического материала – логически стройным, убедительным, доказательным.</w:t>
      </w:r>
      <w:r w:rsidR="00B500C2" w:rsidRPr="00153D30">
        <w:rPr>
          <w:rFonts w:ascii="Times New Roman" w:eastAsia="TimesNewRomanPSMT" w:hAnsi="Times New Roman" w:cs="Times New Roman"/>
          <w:sz w:val="28"/>
          <w:szCs w:val="28"/>
        </w:rPr>
        <w:t xml:space="preserve"> </w:t>
      </w:r>
      <w:r w:rsidRPr="00153D30">
        <w:rPr>
          <w:rFonts w:ascii="Times New Roman" w:eastAsia="TimesNewRomanPSMT" w:hAnsi="Times New Roman" w:cs="Times New Roman"/>
          <w:sz w:val="28"/>
          <w:szCs w:val="28"/>
        </w:rPr>
        <w:t>Изложение не должно быть монотонным, однообразным. Неумение учителя владеть интонацией для выделения главного и подчеркивания логики изложения является одним из серьезных недостатков преподавания</w:t>
      </w:r>
      <w:r w:rsidR="00153D30" w:rsidRPr="00153D30">
        <w:rPr>
          <w:rFonts w:ascii="Times New Roman" w:eastAsia="TimesNewRomanPSMT" w:hAnsi="Times New Roman" w:cs="Times New Roman"/>
          <w:sz w:val="28"/>
          <w:szCs w:val="28"/>
        </w:rPr>
        <w:t xml:space="preserve"> истории</w:t>
      </w:r>
      <w:r w:rsidRPr="00153D30">
        <w:rPr>
          <w:rFonts w:ascii="Times New Roman" w:eastAsia="TimesNewRomanPSMT" w:hAnsi="Times New Roman" w:cs="Times New Roman"/>
          <w:sz w:val="28"/>
          <w:szCs w:val="28"/>
        </w:rPr>
        <w:t>.</w:t>
      </w:r>
      <w:r w:rsidR="00153D30" w:rsidRPr="00153D30">
        <w:rPr>
          <w:rFonts w:ascii="Times New Roman" w:eastAsia="TimesNewRomanPSMT" w:hAnsi="Times New Roman" w:cs="Times New Roman"/>
          <w:sz w:val="28"/>
          <w:szCs w:val="28"/>
        </w:rPr>
        <w:t xml:space="preserve"> </w:t>
      </w:r>
      <w:r w:rsidRPr="00153D30">
        <w:rPr>
          <w:rFonts w:ascii="Times New Roman" w:hAnsi="Times New Roman" w:cs="Times New Roman"/>
          <w:sz w:val="28"/>
          <w:szCs w:val="28"/>
        </w:rPr>
        <w:t xml:space="preserve">Воспитание речевой культуры учащихся должно осуществляться в единстве требований и подходов общими усилиями учителей-предметников. Оценивая на уроке устное высказывание ученика, необходимо учитывать содержание высказывания, логическое построение и речевое оформление. Для речевой культуры учащихся важны умения слушать и понимать речь учителя и других учеников, умение задавать вопросы, участвовать в обсуждении проблемы, высказывать свою точку зрения и аргументировать её. </w:t>
      </w:r>
    </w:p>
    <w:p w:rsidR="0091176B" w:rsidRDefault="00236987" w:rsidP="00350E24">
      <w:pPr>
        <w:spacing w:after="0" w:line="240" w:lineRule="auto"/>
        <w:ind w:firstLine="709"/>
        <w:jc w:val="both"/>
        <w:rPr>
          <w:rFonts w:ascii="Times New Roman" w:hAnsi="Times New Roman" w:cs="Times New Roman"/>
          <w:i/>
          <w:spacing w:val="-4"/>
          <w:sz w:val="28"/>
          <w:szCs w:val="28"/>
        </w:rPr>
      </w:pPr>
      <w:r w:rsidRPr="00153D30">
        <w:rPr>
          <w:rFonts w:ascii="Times New Roman" w:hAnsi="Times New Roman" w:cs="Times New Roman"/>
          <w:spacing w:val="-4"/>
          <w:sz w:val="28"/>
          <w:szCs w:val="28"/>
        </w:rPr>
        <w:t xml:space="preserve">Особенно актуальным становится обращение к этим компетенциям педагога в связи с введением устного собеседования для выпускников 9-х классов как допуска к государственной итоговой аттестации на этапе основного общего образования. Формат проведения данного собеседования предполагает участие в процедуре не только преподавателей-филологов в качестве экспертов, оценивающих работу ученика, но и учителей других предметов в качестве </w:t>
      </w:r>
      <w:r w:rsidRPr="00153D30">
        <w:rPr>
          <w:rFonts w:ascii="Times New Roman" w:hAnsi="Times New Roman" w:cs="Times New Roman"/>
          <w:spacing w:val="-4"/>
          <w:sz w:val="28"/>
          <w:szCs w:val="28"/>
        </w:rPr>
        <w:lastRenderedPageBreak/>
        <w:t xml:space="preserve">экзаменаторов-собеседников. Диалог, который они будут вести совместно с учеником, должен воспроизводить естественную и привычную форму речевого взаимодействия, предполагающую свободное самовыражение. </w:t>
      </w:r>
      <w:r w:rsidR="0091176B">
        <w:rPr>
          <w:rFonts w:ascii="Times New Roman" w:hAnsi="Times New Roman" w:cs="Times New Roman"/>
          <w:spacing w:val="-4"/>
          <w:sz w:val="28"/>
          <w:szCs w:val="28"/>
        </w:rPr>
        <w:t>Апробация проведения устного собеседования в 2017-2018 учебном году выявила дефицит специалистов, способных эмоционально расположить ученика к беседе. Данная позиция актуализирует необходимость повышения квалификации специалистов, участие которых предполагается в качестве экзаменаторов-собеседников при проведении итогового собеседования. Наряду с этим необходимо обратить внимание, что развитие коммуникативных универсальных учебных действий возможно только в условиях учебного сотрудничества, предполагающего продуктивный диалог между учителем – учащимся / группой учащихся, учащимся – учащимся / группой учащихся. Следовательно, актуальными вопросами организации методической работы остается освоение всеми педагогами способов формирования / развития коммуникативных и регулятивных универсальных учебных действий.</w:t>
      </w:r>
      <w:r w:rsidR="0091176B">
        <w:rPr>
          <w:rFonts w:ascii="Times New Roman" w:hAnsi="Times New Roman" w:cs="Times New Roman"/>
          <w:i/>
          <w:spacing w:val="-4"/>
          <w:sz w:val="28"/>
          <w:szCs w:val="28"/>
        </w:rPr>
        <w:t xml:space="preserve"> </w:t>
      </w:r>
    </w:p>
    <w:p w:rsidR="00236987" w:rsidRPr="00153D30" w:rsidRDefault="00236987" w:rsidP="00350E24">
      <w:pPr>
        <w:spacing w:after="0" w:line="240" w:lineRule="auto"/>
        <w:ind w:firstLine="709"/>
        <w:jc w:val="both"/>
        <w:rPr>
          <w:rFonts w:ascii="Times New Roman" w:eastAsia="TimesNewRomanPSMT" w:hAnsi="Times New Roman" w:cs="Times New Roman"/>
          <w:sz w:val="28"/>
          <w:szCs w:val="28"/>
        </w:rPr>
      </w:pPr>
      <w:r w:rsidRPr="00153D30">
        <w:rPr>
          <w:rFonts w:ascii="Times New Roman" w:eastAsia="TimesNewRomanPSMT" w:hAnsi="Times New Roman" w:cs="Times New Roman"/>
          <w:sz w:val="28"/>
          <w:szCs w:val="28"/>
        </w:rPr>
        <w:t xml:space="preserve">Учитель </w:t>
      </w:r>
      <w:r w:rsidR="00782F9B">
        <w:rPr>
          <w:rFonts w:ascii="Times New Roman" w:eastAsia="TimesNewRomanPSMT" w:hAnsi="Times New Roman" w:cs="Times New Roman"/>
          <w:sz w:val="28"/>
          <w:szCs w:val="28"/>
        </w:rPr>
        <w:t>ОДНКНР д</w:t>
      </w:r>
      <w:r w:rsidRPr="00153D30">
        <w:rPr>
          <w:rFonts w:ascii="Times New Roman" w:eastAsia="TimesNewRomanPSMT" w:hAnsi="Times New Roman" w:cs="Times New Roman"/>
          <w:sz w:val="28"/>
          <w:szCs w:val="28"/>
        </w:rPr>
        <w:t xml:space="preserve">олжен также понимать, что на уроках необходимо чередовать различные формы работы, не забывая о работе с текстом учебника. Если учитель чрезмерно увлекается собственным изложением материала на уроках </w:t>
      </w:r>
      <w:r w:rsidR="00361CF0">
        <w:rPr>
          <w:rFonts w:ascii="Times New Roman" w:hAnsi="Times New Roman"/>
          <w:sz w:val="28"/>
          <w:szCs w:val="28"/>
        </w:rPr>
        <w:t>ОДНКНР</w:t>
      </w:r>
      <w:r w:rsidRPr="00153D30">
        <w:rPr>
          <w:rFonts w:ascii="Times New Roman" w:eastAsia="TimesNewRomanPSMT" w:hAnsi="Times New Roman" w:cs="Times New Roman"/>
          <w:sz w:val="28"/>
          <w:szCs w:val="28"/>
        </w:rPr>
        <w:t xml:space="preserve">, то зачастую это приводит к тому, что школьники практически не работают с учебником, а это отрицательно сказывается на формировании их устной и письменной речи, так как они лишаются возможности познакомиться с выверенным, грамотно написанным научным текстом. </w:t>
      </w:r>
    </w:p>
    <w:p w:rsidR="005D5CB0" w:rsidRDefault="005D5CB0" w:rsidP="00350E24">
      <w:pPr>
        <w:spacing w:after="0" w:line="240" w:lineRule="auto"/>
        <w:jc w:val="center"/>
        <w:rPr>
          <w:rFonts w:ascii="Times New Roman" w:hAnsi="Times New Roman" w:cs="Times New Roman"/>
          <w:b/>
          <w:sz w:val="28"/>
          <w:szCs w:val="28"/>
        </w:rPr>
      </w:pPr>
    </w:p>
    <w:p w:rsidR="00782F9B" w:rsidRPr="00735B1B" w:rsidRDefault="00F2621A" w:rsidP="00F262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5</w:t>
      </w:r>
      <w:r w:rsidR="00CE30A5" w:rsidRPr="00153D30">
        <w:rPr>
          <w:rFonts w:ascii="Times New Roman" w:hAnsi="Times New Roman" w:cs="Times New Roman"/>
          <w:b/>
          <w:sz w:val="28"/>
          <w:szCs w:val="28"/>
        </w:rPr>
        <w:t xml:space="preserve">. </w:t>
      </w:r>
      <w:r w:rsidR="00236987" w:rsidRPr="00153D30">
        <w:rPr>
          <w:rFonts w:ascii="Times New Roman" w:hAnsi="Times New Roman" w:cs="Times New Roman"/>
          <w:b/>
          <w:sz w:val="28"/>
          <w:szCs w:val="28"/>
        </w:rPr>
        <w:t xml:space="preserve">Информационные ресурсы, обеспечивающие методическое сопровождение образовательной деятельности </w:t>
      </w:r>
      <w:r w:rsidR="00E4425E">
        <w:rPr>
          <w:rFonts w:ascii="Times New Roman" w:hAnsi="Times New Roman" w:cs="Times New Roman"/>
          <w:b/>
          <w:sz w:val="28"/>
          <w:szCs w:val="28"/>
        </w:rPr>
        <w:t xml:space="preserve">по </w:t>
      </w:r>
      <w:r w:rsidR="00782F9B">
        <w:rPr>
          <w:rFonts w:ascii="Times New Roman" w:hAnsi="Times New Roman" w:cs="Times New Roman"/>
          <w:b/>
          <w:sz w:val="28"/>
          <w:szCs w:val="28"/>
        </w:rPr>
        <w:t xml:space="preserve">предметной области </w:t>
      </w:r>
      <w:r w:rsidR="00782F9B" w:rsidRPr="00BC7E6B">
        <w:rPr>
          <w:rFonts w:ascii="Times New Roman" w:hAnsi="Times New Roman" w:cs="Times New Roman"/>
          <w:b/>
          <w:sz w:val="28"/>
          <w:szCs w:val="28"/>
        </w:rPr>
        <w:t>«Основы духовно-</w:t>
      </w:r>
      <w:r w:rsidR="00782F9B" w:rsidRPr="00735B1B">
        <w:rPr>
          <w:rFonts w:ascii="Times New Roman" w:hAnsi="Times New Roman" w:cs="Times New Roman"/>
          <w:b/>
          <w:sz w:val="28"/>
          <w:szCs w:val="28"/>
        </w:rPr>
        <w:t>нравственной культуры народов России»</w:t>
      </w:r>
    </w:p>
    <w:p w:rsidR="005D5CB0" w:rsidRPr="005D5CB0" w:rsidRDefault="00F4007E" w:rsidP="00350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реализации </w:t>
      </w:r>
      <w:r w:rsidR="00F2621A">
        <w:rPr>
          <w:rFonts w:ascii="Times New Roman" w:hAnsi="Times New Roman" w:cs="Times New Roman"/>
          <w:sz w:val="28"/>
          <w:szCs w:val="28"/>
        </w:rPr>
        <w:t>предметной области ОДНКНР</w:t>
      </w:r>
      <w:r w:rsidR="00573679">
        <w:rPr>
          <w:rFonts w:ascii="Times New Roman" w:hAnsi="Times New Roman" w:cs="Times New Roman"/>
          <w:sz w:val="28"/>
          <w:szCs w:val="28"/>
        </w:rPr>
        <w:t xml:space="preserve"> </w:t>
      </w:r>
      <w:r>
        <w:rPr>
          <w:rFonts w:ascii="Times New Roman" w:hAnsi="Times New Roman" w:cs="Times New Roman"/>
          <w:sz w:val="28"/>
          <w:szCs w:val="28"/>
        </w:rPr>
        <w:t xml:space="preserve">является наличие </w:t>
      </w:r>
      <w:r w:rsidR="005D5CB0" w:rsidRPr="005D5CB0">
        <w:rPr>
          <w:rFonts w:ascii="Times New Roman" w:hAnsi="Times New Roman" w:cs="Times New Roman"/>
          <w:sz w:val="28"/>
          <w:szCs w:val="28"/>
        </w:rPr>
        <w:t>УМК, включающ</w:t>
      </w:r>
      <w:r>
        <w:rPr>
          <w:rFonts w:ascii="Times New Roman" w:hAnsi="Times New Roman" w:cs="Times New Roman"/>
          <w:sz w:val="28"/>
          <w:szCs w:val="28"/>
        </w:rPr>
        <w:t>его</w:t>
      </w:r>
      <w:r w:rsidR="005D5CB0" w:rsidRPr="005D5CB0">
        <w:rPr>
          <w:rFonts w:ascii="Times New Roman" w:hAnsi="Times New Roman" w:cs="Times New Roman"/>
          <w:sz w:val="28"/>
          <w:szCs w:val="28"/>
        </w:rPr>
        <w:t xml:space="preserve"> </w:t>
      </w:r>
      <w:r w:rsidR="00573679" w:rsidRPr="005D5CB0">
        <w:rPr>
          <w:rFonts w:ascii="Times New Roman" w:hAnsi="Times New Roman" w:cs="Times New Roman"/>
          <w:sz w:val="28"/>
          <w:szCs w:val="28"/>
        </w:rPr>
        <w:t xml:space="preserve">дидактические материалы </w:t>
      </w:r>
      <w:r w:rsidR="00573679">
        <w:rPr>
          <w:rFonts w:ascii="Times New Roman" w:hAnsi="Times New Roman" w:cs="Times New Roman"/>
          <w:sz w:val="28"/>
          <w:szCs w:val="28"/>
        </w:rPr>
        <w:t xml:space="preserve">и </w:t>
      </w:r>
      <w:r w:rsidR="005D5CB0" w:rsidRPr="005D5CB0">
        <w:rPr>
          <w:rFonts w:ascii="Times New Roman" w:hAnsi="Times New Roman" w:cs="Times New Roman"/>
          <w:sz w:val="28"/>
          <w:szCs w:val="28"/>
        </w:rPr>
        <w:t xml:space="preserve">мультимедийные приложения. </w:t>
      </w:r>
      <w:r w:rsidR="00573679">
        <w:rPr>
          <w:rFonts w:ascii="Times New Roman" w:hAnsi="Times New Roman" w:cs="Times New Roman"/>
          <w:sz w:val="28"/>
          <w:szCs w:val="28"/>
        </w:rPr>
        <w:t>Следует о</w:t>
      </w:r>
      <w:r w:rsidR="005D5CB0" w:rsidRPr="005D5CB0">
        <w:rPr>
          <w:rFonts w:ascii="Times New Roman" w:hAnsi="Times New Roman" w:cs="Times New Roman"/>
          <w:sz w:val="28"/>
          <w:szCs w:val="28"/>
        </w:rPr>
        <w:t xml:space="preserve">беспечить доступность учебно-методических материалов для родителей обучающихся. </w:t>
      </w:r>
    </w:p>
    <w:p w:rsidR="008F0B08" w:rsidRPr="00153D30" w:rsidRDefault="008F0B08" w:rsidP="00350E24">
      <w:pPr>
        <w:spacing w:after="0" w:line="240" w:lineRule="auto"/>
        <w:ind w:firstLine="709"/>
        <w:jc w:val="both"/>
        <w:rPr>
          <w:rFonts w:ascii="Times New Roman" w:hAnsi="Times New Roman" w:cs="Times New Roman"/>
          <w:sz w:val="28"/>
          <w:szCs w:val="28"/>
        </w:rPr>
      </w:pPr>
      <w:r w:rsidRPr="00153D30">
        <w:rPr>
          <w:rFonts w:ascii="Times New Roman" w:hAnsi="Times New Roman" w:cs="Times New Roman"/>
          <w:sz w:val="28"/>
          <w:szCs w:val="28"/>
        </w:rPr>
        <w:t xml:space="preserve">В 2017 году начата апробация проекта «Российская электронная школа» </w:t>
      </w:r>
      <w:r w:rsidR="00CE30A5" w:rsidRPr="00153D30">
        <w:rPr>
          <w:rFonts w:ascii="Times New Roman" w:hAnsi="Times New Roman" w:cs="Times New Roman"/>
          <w:sz w:val="28"/>
          <w:szCs w:val="28"/>
        </w:rPr>
        <w:t xml:space="preserve">(далее – РЭШ, </w:t>
      </w:r>
      <w:hyperlink r:id="rId12" w:history="1">
        <w:r w:rsidRPr="00153D30">
          <w:rPr>
            <w:rStyle w:val="a3"/>
            <w:rFonts w:ascii="Times New Roman" w:hAnsi="Times New Roman" w:cs="Times New Roman"/>
            <w:sz w:val="28"/>
            <w:szCs w:val="28"/>
          </w:rPr>
          <w:t>http://resh.edu.ru</w:t>
        </w:r>
      </w:hyperlink>
      <w:r w:rsidR="00CE30A5" w:rsidRPr="00153D30">
        <w:rPr>
          <w:rStyle w:val="a3"/>
          <w:rFonts w:ascii="Times New Roman" w:hAnsi="Times New Roman" w:cs="Times New Roman"/>
          <w:sz w:val="28"/>
          <w:szCs w:val="28"/>
        </w:rPr>
        <w:t>)</w:t>
      </w:r>
      <w:r w:rsidRPr="00153D30">
        <w:rPr>
          <w:rFonts w:ascii="Times New Roman" w:hAnsi="Times New Roman" w:cs="Times New Roman"/>
          <w:sz w:val="28"/>
          <w:szCs w:val="28"/>
        </w:rPr>
        <w:t>.</w:t>
      </w:r>
      <w:r w:rsidR="00B500C2" w:rsidRPr="00153D30">
        <w:rPr>
          <w:rFonts w:ascii="Times New Roman" w:hAnsi="Times New Roman" w:cs="Times New Roman"/>
          <w:sz w:val="28"/>
          <w:szCs w:val="28"/>
        </w:rPr>
        <w:t xml:space="preserve"> </w:t>
      </w:r>
      <w:r w:rsidR="00CE30A5" w:rsidRPr="00153D30">
        <w:rPr>
          <w:rFonts w:ascii="Times New Roman" w:hAnsi="Times New Roman" w:cs="Times New Roman"/>
          <w:sz w:val="28"/>
          <w:szCs w:val="28"/>
        </w:rPr>
        <w:t>Эт</w:t>
      </w:r>
      <w:r w:rsidRPr="00153D30">
        <w:rPr>
          <w:rFonts w:ascii="Times New Roman" w:hAnsi="Times New Roman" w:cs="Times New Roman"/>
          <w:sz w:val="28"/>
          <w:szCs w:val="28"/>
        </w:rPr>
        <w:t>о открытая образовательная среда, где могут получить знания на русском языке все желающие, в том числе проживающие за рубежом. Задачи РЭШ:</w:t>
      </w:r>
      <w:r w:rsidR="00CE30A5" w:rsidRPr="00153D30">
        <w:rPr>
          <w:rFonts w:ascii="Times New Roman" w:hAnsi="Times New Roman" w:cs="Times New Roman"/>
          <w:sz w:val="28"/>
          <w:szCs w:val="28"/>
        </w:rPr>
        <w:t xml:space="preserve"> п</w:t>
      </w:r>
      <w:r w:rsidRPr="00153D30">
        <w:rPr>
          <w:rFonts w:ascii="Times New Roman" w:hAnsi="Times New Roman" w:cs="Times New Roman"/>
          <w:sz w:val="28"/>
          <w:szCs w:val="28"/>
        </w:rPr>
        <w:t>овысить качество образования школьников</w:t>
      </w:r>
      <w:r w:rsidR="00CE30A5" w:rsidRPr="00153D30">
        <w:rPr>
          <w:rFonts w:ascii="Times New Roman" w:hAnsi="Times New Roman" w:cs="Times New Roman"/>
          <w:sz w:val="28"/>
          <w:szCs w:val="28"/>
        </w:rPr>
        <w:t>; с</w:t>
      </w:r>
      <w:r w:rsidRPr="00153D30">
        <w:rPr>
          <w:rFonts w:ascii="Times New Roman" w:hAnsi="Times New Roman" w:cs="Times New Roman"/>
          <w:sz w:val="28"/>
          <w:szCs w:val="28"/>
        </w:rPr>
        <w:t>делать возможным график индивидуального обучения</w:t>
      </w:r>
      <w:r w:rsidR="00CE30A5" w:rsidRPr="00153D30">
        <w:rPr>
          <w:rFonts w:ascii="Times New Roman" w:hAnsi="Times New Roman" w:cs="Times New Roman"/>
          <w:sz w:val="28"/>
          <w:szCs w:val="28"/>
        </w:rPr>
        <w:t>; п</w:t>
      </w:r>
      <w:r w:rsidRPr="00153D30">
        <w:rPr>
          <w:rFonts w:ascii="Times New Roman" w:hAnsi="Times New Roman" w:cs="Times New Roman"/>
          <w:sz w:val="28"/>
          <w:szCs w:val="28"/>
        </w:rPr>
        <w:t>омочь учителям освоить новые методики</w:t>
      </w:r>
      <w:r w:rsidR="00CE30A5" w:rsidRPr="00153D30">
        <w:rPr>
          <w:rFonts w:ascii="Times New Roman" w:hAnsi="Times New Roman" w:cs="Times New Roman"/>
          <w:sz w:val="28"/>
          <w:szCs w:val="28"/>
        </w:rPr>
        <w:t>; с</w:t>
      </w:r>
      <w:r w:rsidRPr="00153D30">
        <w:rPr>
          <w:rFonts w:ascii="Times New Roman" w:hAnsi="Times New Roman" w:cs="Times New Roman"/>
          <w:sz w:val="28"/>
          <w:szCs w:val="28"/>
        </w:rPr>
        <w:t>делать новые технологии частью образовательной деятельности</w:t>
      </w:r>
      <w:r w:rsidR="00CE30A5" w:rsidRPr="00153D30">
        <w:rPr>
          <w:rFonts w:ascii="Times New Roman" w:hAnsi="Times New Roman" w:cs="Times New Roman"/>
          <w:sz w:val="28"/>
          <w:szCs w:val="28"/>
        </w:rPr>
        <w:t>; и</w:t>
      </w:r>
      <w:r w:rsidRPr="00153D30">
        <w:rPr>
          <w:rFonts w:ascii="Times New Roman" w:hAnsi="Times New Roman" w:cs="Times New Roman"/>
          <w:sz w:val="28"/>
          <w:szCs w:val="28"/>
        </w:rPr>
        <w:t>спользовать образовательный потенциал регионов.</w:t>
      </w:r>
      <w:r w:rsidR="00CE30A5" w:rsidRPr="00153D30">
        <w:rPr>
          <w:rFonts w:ascii="Times New Roman" w:hAnsi="Times New Roman" w:cs="Times New Roman"/>
          <w:sz w:val="28"/>
          <w:szCs w:val="28"/>
        </w:rPr>
        <w:t xml:space="preserve"> </w:t>
      </w:r>
      <w:r w:rsidRPr="00153D30">
        <w:rPr>
          <w:rFonts w:ascii="Times New Roman" w:hAnsi="Times New Roman" w:cs="Times New Roman"/>
          <w:sz w:val="28"/>
          <w:szCs w:val="28"/>
        </w:rPr>
        <w:t>РЭШ включает биб</w:t>
      </w:r>
      <w:r w:rsidR="00CE30A5" w:rsidRPr="00153D30">
        <w:rPr>
          <w:rFonts w:ascii="Times New Roman" w:hAnsi="Times New Roman" w:cs="Times New Roman"/>
          <w:sz w:val="28"/>
          <w:szCs w:val="28"/>
        </w:rPr>
        <w:t>лиотеку уроков</w:t>
      </w:r>
      <w:r w:rsidRPr="00153D30">
        <w:rPr>
          <w:rFonts w:ascii="Times New Roman" w:hAnsi="Times New Roman" w:cs="Times New Roman"/>
          <w:sz w:val="28"/>
          <w:szCs w:val="28"/>
        </w:rPr>
        <w:t xml:space="preserve">, а также видео, тексты, рисунки, методические материалы, спектакли, тесты, фильмы, которые можно использовать при проектировании </w:t>
      </w:r>
      <w:r w:rsidR="00CE30A5" w:rsidRPr="00153D30">
        <w:rPr>
          <w:rFonts w:ascii="Times New Roman" w:hAnsi="Times New Roman" w:cs="Times New Roman"/>
          <w:sz w:val="28"/>
          <w:szCs w:val="28"/>
        </w:rPr>
        <w:t>занятий</w:t>
      </w:r>
      <w:r w:rsidRPr="00153D30">
        <w:rPr>
          <w:rFonts w:ascii="Times New Roman" w:hAnsi="Times New Roman" w:cs="Times New Roman"/>
          <w:sz w:val="28"/>
          <w:szCs w:val="28"/>
        </w:rPr>
        <w:t>.</w:t>
      </w:r>
      <w:r w:rsidR="00CE30A5" w:rsidRPr="00153D30">
        <w:rPr>
          <w:rFonts w:ascii="Times New Roman" w:hAnsi="Times New Roman" w:cs="Times New Roman"/>
          <w:sz w:val="28"/>
          <w:szCs w:val="28"/>
        </w:rPr>
        <w:t xml:space="preserve"> </w:t>
      </w:r>
      <w:r w:rsidRPr="00153D30">
        <w:rPr>
          <w:rFonts w:ascii="Times New Roman" w:hAnsi="Times New Roman" w:cs="Times New Roman"/>
          <w:sz w:val="28"/>
          <w:szCs w:val="28"/>
        </w:rPr>
        <w:t xml:space="preserve">Учителя истории могут использовать в работе </w:t>
      </w:r>
      <w:r w:rsidR="00CE30A5" w:rsidRPr="00153D30">
        <w:rPr>
          <w:rFonts w:ascii="Times New Roman" w:hAnsi="Times New Roman" w:cs="Times New Roman"/>
          <w:sz w:val="28"/>
          <w:szCs w:val="28"/>
        </w:rPr>
        <w:t xml:space="preserve">разнообразные </w:t>
      </w:r>
      <w:r w:rsidRPr="00153D30">
        <w:rPr>
          <w:rFonts w:ascii="Times New Roman" w:hAnsi="Times New Roman" w:cs="Times New Roman"/>
          <w:sz w:val="28"/>
          <w:szCs w:val="28"/>
        </w:rPr>
        <w:t>материалы РЭШ:</w:t>
      </w:r>
      <w:r w:rsidR="00CE30A5" w:rsidRPr="00153D30">
        <w:rPr>
          <w:rFonts w:ascii="Times New Roman" w:hAnsi="Times New Roman" w:cs="Times New Roman"/>
          <w:sz w:val="28"/>
          <w:szCs w:val="28"/>
        </w:rPr>
        <w:t xml:space="preserve"> к</w:t>
      </w:r>
      <w:r w:rsidRPr="00153D30">
        <w:rPr>
          <w:rFonts w:ascii="Times New Roman" w:hAnsi="Times New Roman" w:cs="Times New Roman"/>
          <w:sz w:val="28"/>
          <w:szCs w:val="28"/>
        </w:rPr>
        <w:t>онспекты уроков</w:t>
      </w:r>
      <w:r w:rsidR="00CE30A5" w:rsidRPr="00153D30">
        <w:rPr>
          <w:rFonts w:ascii="Times New Roman" w:hAnsi="Times New Roman" w:cs="Times New Roman"/>
          <w:sz w:val="28"/>
          <w:szCs w:val="28"/>
        </w:rPr>
        <w:t>, у</w:t>
      </w:r>
      <w:r w:rsidRPr="00153D30">
        <w:rPr>
          <w:rFonts w:ascii="Times New Roman" w:hAnsi="Times New Roman" w:cs="Times New Roman"/>
          <w:sz w:val="28"/>
          <w:szCs w:val="28"/>
        </w:rPr>
        <w:t>пражнения</w:t>
      </w:r>
      <w:r w:rsidR="00CE30A5" w:rsidRPr="00153D30">
        <w:rPr>
          <w:rFonts w:ascii="Times New Roman" w:hAnsi="Times New Roman" w:cs="Times New Roman"/>
          <w:sz w:val="28"/>
          <w:szCs w:val="28"/>
        </w:rPr>
        <w:t xml:space="preserve">, </w:t>
      </w:r>
      <w:r w:rsidRPr="00153D30">
        <w:rPr>
          <w:rFonts w:ascii="Times New Roman" w:hAnsi="Times New Roman" w:cs="Times New Roman"/>
          <w:sz w:val="28"/>
          <w:szCs w:val="28"/>
        </w:rPr>
        <w:t xml:space="preserve">задания </w:t>
      </w:r>
      <w:r w:rsidR="00CE30A5" w:rsidRPr="00153D30">
        <w:rPr>
          <w:rFonts w:ascii="Times New Roman" w:hAnsi="Times New Roman" w:cs="Times New Roman"/>
          <w:sz w:val="28"/>
          <w:szCs w:val="28"/>
        </w:rPr>
        <w:t>и д</w:t>
      </w:r>
      <w:r w:rsidRPr="00153D30">
        <w:rPr>
          <w:rFonts w:ascii="Times New Roman" w:hAnsi="Times New Roman" w:cs="Times New Roman"/>
          <w:sz w:val="28"/>
          <w:szCs w:val="28"/>
        </w:rPr>
        <w:t xml:space="preserve">ополнительные материалы к </w:t>
      </w:r>
      <w:r w:rsidR="00782F9B">
        <w:rPr>
          <w:rFonts w:ascii="Times New Roman" w:hAnsi="Times New Roman" w:cs="Times New Roman"/>
          <w:sz w:val="28"/>
          <w:szCs w:val="28"/>
        </w:rPr>
        <w:t>учебным занятиям</w:t>
      </w:r>
      <w:r w:rsidR="00CE30A5" w:rsidRPr="00153D30">
        <w:rPr>
          <w:rFonts w:ascii="Times New Roman" w:hAnsi="Times New Roman" w:cs="Times New Roman"/>
          <w:sz w:val="28"/>
          <w:szCs w:val="28"/>
        </w:rPr>
        <w:t>.</w:t>
      </w:r>
    </w:p>
    <w:p w:rsidR="00573679" w:rsidRDefault="00E243F5" w:rsidP="00350E24">
      <w:pPr>
        <w:spacing w:after="0" w:line="240" w:lineRule="auto"/>
        <w:ind w:firstLine="709"/>
        <w:jc w:val="both"/>
        <w:rPr>
          <w:rFonts w:ascii="Times New Roman" w:hAnsi="Times New Roman" w:cs="Times New Roman"/>
          <w:sz w:val="28"/>
          <w:szCs w:val="28"/>
        </w:rPr>
      </w:pPr>
      <w:r w:rsidRPr="00153D30">
        <w:rPr>
          <w:rFonts w:ascii="Times New Roman" w:hAnsi="Times New Roman" w:cs="Times New Roman"/>
          <w:sz w:val="28"/>
          <w:szCs w:val="28"/>
        </w:rPr>
        <w:t xml:space="preserve">В соответствии с Соглашением о сотрудничестве, подписанном губернатором Б.А. Дубровским и генеральным директором Президентской библиотеки им. Б.Н.Ельцина </w:t>
      </w:r>
      <w:proofErr w:type="spellStart"/>
      <w:r w:rsidRPr="00153D30">
        <w:rPr>
          <w:rFonts w:ascii="Times New Roman" w:hAnsi="Times New Roman" w:cs="Times New Roman"/>
          <w:sz w:val="28"/>
          <w:szCs w:val="28"/>
        </w:rPr>
        <w:t>А.П.Вершининым</w:t>
      </w:r>
      <w:proofErr w:type="spellEnd"/>
      <w:r w:rsidRPr="00153D30">
        <w:rPr>
          <w:rFonts w:ascii="Times New Roman" w:hAnsi="Times New Roman" w:cs="Times New Roman"/>
          <w:sz w:val="28"/>
          <w:szCs w:val="28"/>
        </w:rPr>
        <w:t xml:space="preserve">, в Челябинской области </w:t>
      </w:r>
      <w:r w:rsidRPr="00153D30">
        <w:rPr>
          <w:rFonts w:ascii="Times New Roman" w:hAnsi="Times New Roman" w:cs="Times New Roman"/>
          <w:sz w:val="28"/>
          <w:szCs w:val="28"/>
        </w:rPr>
        <w:lastRenderedPageBreak/>
        <w:t xml:space="preserve">реализуется проект, благодаря которому </w:t>
      </w:r>
      <w:proofErr w:type="spellStart"/>
      <w:r w:rsidRPr="00153D30">
        <w:rPr>
          <w:rFonts w:ascii="Times New Roman" w:hAnsi="Times New Roman" w:cs="Times New Roman"/>
          <w:sz w:val="28"/>
          <w:szCs w:val="28"/>
        </w:rPr>
        <w:t>южноуральцам</w:t>
      </w:r>
      <w:proofErr w:type="spellEnd"/>
      <w:r w:rsidRPr="00153D30">
        <w:rPr>
          <w:rFonts w:ascii="Times New Roman" w:hAnsi="Times New Roman" w:cs="Times New Roman"/>
          <w:sz w:val="28"/>
          <w:szCs w:val="28"/>
        </w:rPr>
        <w:t xml:space="preserve"> станут доступны уникальные книги и документы из ведущих архивов, музеев и библиотек РФ. В организации урочной и внеурочной деятельности учителями истории востребованы электронные коллекции Президентской библиотеки «</w:t>
      </w:r>
      <w:hyperlink r:id="rId13" w:history="1">
        <w:r w:rsidR="00DC23CF" w:rsidRPr="00153D30">
          <w:rPr>
            <w:rFonts w:ascii="Times New Roman" w:hAnsi="Times New Roman" w:cs="Times New Roman"/>
            <w:sz w:val="28"/>
            <w:szCs w:val="28"/>
          </w:rPr>
          <w:t>Русский язык</w:t>
        </w:r>
      </w:hyperlink>
      <w:r w:rsidRPr="00153D30">
        <w:rPr>
          <w:rFonts w:ascii="Times New Roman" w:hAnsi="Times New Roman" w:cs="Times New Roman"/>
          <w:sz w:val="28"/>
          <w:szCs w:val="28"/>
        </w:rPr>
        <w:t>», «</w:t>
      </w:r>
      <w:hyperlink r:id="rId14" w:history="1">
        <w:r w:rsidR="00DC23CF" w:rsidRPr="00153D30">
          <w:rPr>
            <w:rFonts w:ascii="Times New Roman" w:hAnsi="Times New Roman" w:cs="Times New Roman"/>
            <w:sz w:val="28"/>
            <w:szCs w:val="28"/>
          </w:rPr>
          <w:t>Российский народ</w:t>
        </w:r>
      </w:hyperlink>
      <w:r w:rsidRPr="00153D30">
        <w:rPr>
          <w:rFonts w:ascii="Times New Roman" w:hAnsi="Times New Roman" w:cs="Times New Roman"/>
          <w:sz w:val="28"/>
          <w:szCs w:val="28"/>
        </w:rPr>
        <w:t>», «</w:t>
      </w:r>
      <w:hyperlink r:id="rId15" w:history="1">
        <w:r w:rsidR="00DC23CF" w:rsidRPr="00153D30">
          <w:rPr>
            <w:rFonts w:ascii="Times New Roman" w:hAnsi="Times New Roman" w:cs="Times New Roman"/>
            <w:sz w:val="28"/>
            <w:szCs w:val="28"/>
          </w:rPr>
          <w:t>Территория России</w:t>
        </w:r>
      </w:hyperlink>
      <w:r w:rsidRPr="00153D30">
        <w:rPr>
          <w:rFonts w:ascii="Times New Roman" w:hAnsi="Times New Roman" w:cs="Times New Roman"/>
          <w:sz w:val="28"/>
          <w:szCs w:val="28"/>
        </w:rPr>
        <w:t>» и «</w:t>
      </w:r>
      <w:hyperlink r:id="rId16" w:history="1">
        <w:r w:rsidR="00DC23CF" w:rsidRPr="00153D30">
          <w:rPr>
            <w:rFonts w:ascii="Times New Roman" w:hAnsi="Times New Roman" w:cs="Times New Roman"/>
            <w:sz w:val="28"/>
            <w:szCs w:val="28"/>
          </w:rPr>
          <w:t>Государственная власть</w:t>
        </w:r>
      </w:hyperlink>
      <w:r w:rsidRPr="00153D30">
        <w:rPr>
          <w:rFonts w:ascii="Times New Roman" w:hAnsi="Times New Roman" w:cs="Times New Roman"/>
          <w:sz w:val="28"/>
          <w:szCs w:val="28"/>
        </w:rPr>
        <w:t>». Для п</w:t>
      </w:r>
      <w:r w:rsidR="00CE30A5" w:rsidRPr="00153D30">
        <w:rPr>
          <w:rFonts w:ascii="Times New Roman" w:hAnsi="Times New Roman" w:cs="Times New Roman"/>
          <w:sz w:val="28"/>
          <w:szCs w:val="28"/>
        </w:rPr>
        <w:t xml:space="preserve">рактической </w:t>
      </w:r>
      <w:r w:rsidRPr="00153D30">
        <w:rPr>
          <w:rFonts w:ascii="Times New Roman" w:hAnsi="Times New Roman" w:cs="Times New Roman"/>
          <w:sz w:val="28"/>
          <w:szCs w:val="28"/>
        </w:rPr>
        <w:t xml:space="preserve">работы </w:t>
      </w:r>
      <w:r w:rsidR="00CE30A5" w:rsidRPr="00153D30">
        <w:rPr>
          <w:rFonts w:ascii="Times New Roman" w:hAnsi="Times New Roman" w:cs="Times New Roman"/>
          <w:sz w:val="28"/>
          <w:szCs w:val="28"/>
        </w:rPr>
        <w:t xml:space="preserve">учителя истории будут полезны </w:t>
      </w:r>
      <w:r w:rsidRPr="00153D30">
        <w:rPr>
          <w:rFonts w:ascii="Times New Roman" w:hAnsi="Times New Roman" w:cs="Times New Roman"/>
          <w:sz w:val="28"/>
          <w:szCs w:val="28"/>
        </w:rPr>
        <w:t xml:space="preserve">также </w:t>
      </w:r>
      <w:r w:rsidR="00573679">
        <w:rPr>
          <w:rFonts w:ascii="Times New Roman" w:hAnsi="Times New Roman" w:cs="Times New Roman"/>
          <w:sz w:val="28"/>
          <w:szCs w:val="28"/>
        </w:rPr>
        <w:t xml:space="preserve">материалы, размещенные на </w:t>
      </w:r>
      <w:r w:rsidR="00573679" w:rsidRPr="00573679">
        <w:rPr>
          <w:rFonts w:ascii="Times New Roman" w:hAnsi="Times New Roman" w:cs="Times New Roman"/>
          <w:sz w:val="28"/>
          <w:szCs w:val="28"/>
        </w:rPr>
        <w:t xml:space="preserve">ФГАОУ ДПО </w:t>
      </w:r>
      <w:proofErr w:type="spellStart"/>
      <w:r w:rsidR="00573679" w:rsidRPr="00573679">
        <w:rPr>
          <w:rFonts w:ascii="Times New Roman" w:hAnsi="Times New Roman" w:cs="Times New Roman"/>
          <w:sz w:val="28"/>
          <w:szCs w:val="28"/>
        </w:rPr>
        <w:t>АПКиППРО</w:t>
      </w:r>
      <w:proofErr w:type="spellEnd"/>
      <w:r w:rsidR="00573679" w:rsidRPr="00573679">
        <w:rPr>
          <w:rFonts w:ascii="Times New Roman" w:hAnsi="Times New Roman" w:cs="Times New Roman"/>
          <w:sz w:val="28"/>
          <w:szCs w:val="28"/>
        </w:rPr>
        <w:t xml:space="preserve"> </w:t>
      </w:r>
      <w:r w:rsidR="00573679">
        <w:rPr>
          <w:rFonts w:ascii="Times New Roman" w:hAnsi="Times New Roman" w:cs="Times New Roman"/>
          <w:sz w:val="28"/>
          <w:szCs w:val="28"/>
        </w:rPr>
        <w:t>(</w:t>
      </w:r>
      <w:r w:rsidR="00573679" w:rsidRPr="00573679">
        <w:rPr>
          <w:rFonts w:ascii="Times New Roman" w:hAnsi="Times New Roman" w:cs="Times New Roman"/>
          <w:sz w:val="28"/>
          <w:szCs w:val="28"/>
        </w:rPr>
        <w:t>http://orkce.apkpro.ru/</w:t>
      </w:r>
      <w:r w:rsidR="00573679">
        <w:rPr>
          <w:rFonts w:ascii="Times New Roman" w:hAnsi="Times New Roman" w:cs="Times New Roman"/>
          <w:sz w:val="28"/>
          <w:szCs w:val="28"/>
        </w:rPr>
        <w:t>).</w:t>
      </w:r>
    </w:p>
    <w:p w:rsidR="00573679" w:rsidRPr="00573679" w:rsidRDefault="00573679" w:rsidP="00350E24">
      <w:pPr>
        <w:tabs>
          <w:tab w:val="right" w:leader="hyphen" w:pos="5103"/>
          <w:tab w:val="right" w:leader="hyphen" w:pos="9639"/>
        </w:tabs>
        <w:spacing w:after="0" w:line="240" w:lineRule="auto"/>
        <w:ind w:firstLine="709"/>
        <w:jc w:val="both"/>
        <w:rPr>
          <w:rFonts w:ascii="Times New Roman" w:hAnsi="Times New Roman"/>
          <w:sz w:val="28"/>
          <w:szCs w:val="28"/>
        </w:rPr>
      </w:pPr>
      <w:r w:rsidRPr="00573679">
        <w:rPr>
          <w:rFonts w:ascii="Times New Roman" w:hAnsi="Times New Roman"/>
          <w:sz w:val="28"/>
          <w:szCs w:val="28"/>
        </w:rPr>
        <w:t xml:space="preserve">Одним из актуальных направлений совершенствования реализации предметной области ОДНКНР является обеспечение подготовки кадров для преподавания предметов духовно-нравственного образования. </w:t>
      </w:r>
      <w:r w:rsidR="00F4007E">
        <w:rPr>
          <w:rFonts w:ascii="Times New Roman" w:hAnsi="Times New Roman"/>
          <w:sz w:val="28"/>
          <w:szCs w:val="28"/>
        </w:rPr>
        <w:t xml:space="preserve">Система </w:t>
      </w:r>
      <w:r w:rsidRPr="00573679">
        <w:rPr>
          <w:rFonts w:ascii="Times New Roman" w:hAnsi="Times New Roman"/>
          <w:sz w:val="28"/>
          <w:szCs w:val="28"/>
        </w:rPr>
        <w:t>повышени</w:t>
      </w:r>
      <w:r w:rsidR="00F4007E">
        <w:rPr>
          <w:rFonts w:ascii="Times New Roman" w:hAnsi="Times New Roman"/>
          <w:sz w:val="28"/>
          <w:szCs w:val="28"/>
        </w:rPr>
        <w:t>я</w:t>
      </w:r>
      <w:r w:rsidRPr="00573679">
        <w:rPr>
          <w:rFonts w:ascii="Times New Roman" w:hAnsi="Times New Roman"/>
          <w:sz w:val="28"/>
          <w:szCs w:val="28"/>
        </w:rPr>
        <w:t xml:space="preserve"> квалификации </w:t>
      </w:r>
      <w:r w:rsidR="00F4007E">
        <w:rPr>
          <w:rFonts w:ascii="Times New Roman" w:hAnsi="Times New Roman"/>
          <w:sz w:val="28"/>
          <w:szCs w:val="28"/>
        </w:rPr>
        <w:t>становится</w:t>
      </w:r>
      <w:r w:rsidRPr="00573679">
        <w:rPr>
          <w:rFonts w:ascii="Times New Roman" w:hAnsi="Times New Roman"/>
          <w:sz w:val="28"/>
          <w:szCs w:val="28"/>
        </w:rPr>
        <w:t xml:space="preserve"> основным стратегическим условием, обеспечивающим эффективность его внедрения, а также выступает и важнейшим внутрисистемным ресурсом, обеспечивающим научно-методическое и организационно-педагогическое сопровождение государственной политики в сфере образования в регионе. Подготовка к преподаванию предметной области ОДНКНР должна осуществляться по программам дополнительного профессионального образования</w:t>
      </w:r>
      <w:r>
        <w:rPr>
          <w:rFonts w:ascii="Times New Roman" w:hAnsi="Times New Roman"/>
          <w:sz w:val="28"/>
          <w:szCs w:val="28"/>
        </w:rPr>
        <w:t xml:space="preserve"> </w:t>
      </w:r>
      <w:r w:rsidRPr="00573679">
        <w:rPr>
          <w:rFonts w:ascii="Times New Roman" w:hAnsi="Times New Roman"/>
          <w:sz w:val="28"/>
          <w:szCs w:val="28"/>
        </w:rPr>
        <w:t xml:space="preserve">в объеме </w:t>
      </w:r>
      <w:r>
        <w:rPr>
          <w:rFonts w:ascii="Times New Roman" w:hAnsi="Times New Roman"/>
          <w:sz w:val="28"/>
          <w:szCs w:val="28"/>
        </w:rPr>
        <w:t xml:space="preserve">от 16 до </w:t>
      </w:r>
      <w:r w:rsidRPr="00573679">
        <w:rPr>
          <w:rFonts w:ascii="Times New Roman" w:hAnsi="Times New Roman"/>
          <w:sz w:val="28"/>
          <w:szCs w:val="28"/>
        </w:rPr>
        <w:t>144 учебных часов.</w:t>
      </w:r>
    </w:p>
    <w:p w:rsidR="0031189C" w:rsidRDefault="0031189C" w:rsidP="00350E24">
      <w:pPr>
        <w:tabs>
          <w:tab w:val="right" w:leader="hyphen" w:pos="5103"/>
          <w:tab w:val="right" w:leader="hyphen" w:pos="9639"/>
        </w:tabs>
        <w:spacing w:after="0" w:line="240" w:lineRule="auto"/>
        <w:ind w:firstLine="709"/>
        <w:jc w:val="both"/>
        <w:rPr>
          <w:rFonts w:ascii="Times New Roman" w:hAnsi="Times New Roman"/>
          <w:sz w:val="28"/>
          <w:szCs w:val="28"/>
        </w:rPr>
      </w:pPr>
      <w:r w:rsidRPr="00153D30">
        <w:rPr>
          <w:rFonts w:ascii="Times New Roman" w:hAnsi="Times New Roman"/>
          <w:sz w:val="28"/>
          <w:szCs w:val="28"/>
        </w:rPr>
        <w:t xml:space="preserve">Особенности </w:t>
      </w:r>
      <w:r w:rsidR="00F4007E">
        <w:rPr>
          <w:rFonts w:ascii="Times New Roman" w:hAnsi="Times New Roman"/>
          <w:sz w:val="28"/>
          <w:szCs w:val="28"/>
        </w:rPr>
        <w:t xml:space="preserve">изучения предметной области </w:t>
      </w:r>
      <w:r w:rsidR="00782F9B">
        <w:rPr>
          <w:rFonts w:ascii="Times New Roman" w:hAnsi="Times New Roman"/>
          <w:sz w:val="28"/>
          <w:szCs w:val="28"/>
        </w:rPr>
        <w:t xml:space="preserve">ОДНКНР </w:t>
      </w:r>
      <w:r w:rsidRPr="00153D30">
        <w:rPr>
          <w:rFonts w:ascii="Times New Roman" w:hAnsi="Times New Roman"/>
          <w:sz w:val="28"/>
          <w:szCs w:val="28"/>
        </w:rPr>
        <w:t>в 2018/2019</w:t>
      </w:r>
      <w:r w:rsidR="00F4007E">
        <w:rPr>
          <w:rFonts w:ascii="Times New Roman" w:hAnsi="Times New Roman"/>
          <w:sz w:val="28"/>
          <w:szCs w:val="28"/>
        </w:rPr>
        <w:t> </w:t>
      </w:r>
      <w:r w:rsidRPr="00153D30">
        <w:rPr>
          <w:rFonts w:ascii="Times New Roman" w:hAnsi="Times New Roman"/>
          <w:sz w:val="28"/>
          <w:szCs w:val="28"/>
        </w:rPr>
        <w:t>учебном году будут рассмотрены в августе-сентябре 2018 г. в рамках модульных курсов, подготовленных кафедрой общественных и художественно-эстетических дисциплин ГБУ ДПО ЧИППКРО</w:t>
      </w:r>
      <w:r w:rsidR="00153D30" w:rsidRPr="00153D30">
        <w:rPr>
          <w:rFonts w:ascii="Times New Roman" w:hAnsi="Times New Roman"/>
          <w:sz w:val="28"/>
          <w:szCs w:val="28"/>
        </w:rPr>
        <w:t xml:space="preserve"> (Приложение 2)</w:t>
      </w:r>
      <w:r w:rsidRPr="00153D30">
        <w:rPr>
          <w:rFonts w:ascii="Times New Roman" w:hAnsi="Times New Roman"/>
          <w:sz w:val="28"/>
          <w:szCs w:val="28"/>
        </w:rPr>
        <w:t xml:space="preserve">. </w:t>
      </w:r>
    </w:p>
    <w:p w:rsidR="00DF12A2" w:rsidRPr="00153D30" w:rsidRDefault="00DF12A2" w:rsidP="00350E24">
      <w:pPr>
        <w:tabs>
          <w:tab w:val="right" w:leader="hyphen" w:pos="5103"/>
          <w:tab w:val="right" w:leader="hyphen" w:pos="9639"/>
        </w:tabs>
        <w:spacing w:after="0" w:line="240" w:lineRule="auto"/>
        <w:ind w:firstLine="709"/>
        <w:jc w:val="both"/>
        <w:rPr>
          <w:rFonts w:ascii="Times New Roman" w:hAnsi="Times New Roman"/>
          <w:sz w:val="28"/>
          <w:szCs w:val="28"/>
        </w:rPr>
      </w:pPr>
      <w:r w:rsidRPr="00DF12A2">
        <w:rPr>
          <w:rFonts w:ascii="Times New Roman" w:hAnsi="Times New Roman"/>
          <w:sz w:val="28"/>
          <w:szCs w:val="28"/>
        </w:rPr>
        <w:t>По вопросам преподавания учебного предмета «Основы духовно-нравственной культуры народов России» обращаться к Кузнецову Вячеславу Михайловичу, заведующему кафедрой общественных и художественно-эстетических дисциплин ГБУ ДПО ЧИППКРО. Телефон: 263-43-71.</w:t>
      </w:r>
      <w:bookmarkStart w:id="0" w:name="_GoBack"/>
      <w:bookmarkEnd w:id="0"/>
    </w:p>
    <w:p w:rsidR="0031189C" w:rsidRDefault="0031189C" w:rsidP="00350E24">
      <w:pPr>
        <w:spacing w:after="0" w:line="240" w:lineRule="auto"/>
        <w:ind w:firstLine="709"/>
        <w:jc w:val="both"/>
        <w:rPr>
          <w:rFonts w:ascii="Times New Roman" w:hAnsi="Times New Roman" w:cs="Times New Roman"/>
          <w:sz w:val="28"/>
          <w:szCs w:val="28"/>
        </w:rPr>
      </w:pPr>
    </w:p>
    <w:p w:rsidR="008F0B08" w:rsidRPr="00BC6B9A" w:rsidRDefault="008F0B08" w:rsidP="00350E24">
      <w:pPr>
        <w:spacing w:after="0" w:line="240" w:lineRule="auto"/>
        <w:ind w:firstLine="709"/>
        <w:jc w:val="both"/>
        <w:rPr>
          <w:rFonts w:ascii="Times New Roman" w:hAnsi="Times New Roman" w:cs="Times New Roman"/>
          <w:sz w:val="28"/>
          <w:szCs w:val="28"/>
        </w:rPr>
        <w:sectPr w:rsidR="008F0B08" w:rsidRPr="00BC6B9A" w:rsidSect="00D01A71">
          <w:pgSz w:w="11906" w:h="16838"/>
          <w:pgMar w:top="1134" w:right="851" w:bottom="1134" w:left="1418" w:header="709" w:footer="709" w:gutter="0"/>
          <w:cols w:space="708"/>
          <w:docGrid w:linePitch="360"/>
        </w:sectPr>
      </w:pPr>
    </w:p>
    <w:p w:rsidR="00D01A71" w:rsidRPr="00BC6B9A" w:rsidRDefault="004924BA" w:rsidP="00350E24">
      <w:pPr>
        <w:spacing w:after="0" w:line="240" w:lineRule="auto"/>
        <w:ind w:firstLine="709"/>
        <w:jc w:val="right"/>
        <w:rPr>
          <w:rFonts w:ascii="Times New Roman" w:hAnsi="Times New Roman" w:cs="Times New Roman"/>
          <w:sz w:val="28"/>
          <w:szCs w:val="28"/>
        </w:rPr>
      </w:pPr>
      <w:r w:rsidRPr="00BC6B9A">
        <w:rPr>
          <w:rFonts w:ascii="Times New Roman" w:hAnsi="Times New Roman" w:cs="Times New Roman"/>
          <w:sz w:val="28"/>
          <w:szCs w:val="28"/>
        </w:rPr>
        <w:lastRenderedPageBreak/>
        <w:t>Приложение</w:t>
      </w:r>
      <w:r w:rsidR="00F17B94">
        <w:rPr>
          <w:rFonts w:ascii="Times New Roman" w:hAnsi="Times New Roman" w:cs="Times New Roman"/>
          <w:sz w:val="28"/>
          <w:szCs w:val="28"/>
        </w:rPr>
        <w:t xml:space="preserve"> 1</w:t>
      </w:r>
    </w:p>
    <w:p w:rsidR="004924BA" w:rsidRPr="00BC6B9A" w:rsidRDefault="004924BA" w:rsidP="00350E24">
      <w:pPr>
        <w:shd w:val="clear" w:color="auto" w:fill="FFFFFF"/>
        <w:tabs>
          <w:tab w:val="left" w:pos="1562"/>
        </w:tabs>
        <w:spacing w:after="0" w:line="240" w:lineRule="auto"/>
        <w:jc w:val="center"/>
        <w:rPr>
          <w:rFonts w:ascii="Times New Roman" w:hAnsi="Times New Roman"/>
          <w:b/>
          <w:sz w:val="28"/>
          <w:szCs w:val="28"/>
        </w:rPr>
      </w:pPr>
      <w:r w:rsidRPr="00BC6B9A">
        <w:rPr>
          <w:rFonts w:ascii="Times New Roman" w:hAnsi="Times New Roman"/>
          <w:b/>
          <w:sz w:val="28"/>
          <w:szCs w:val="28"/>
          <w:lang w:val="en-US"/>
        </w:rPr>
        <w:t>I</w:t>
      </w:r>
      <w:r w:rsidRPr="00BC6B9A">
        <w:rPr>
          <w:rFonts w:ascii="Times New Roman" w:hAnsi="Times New Roman"/>
          <w:b/>
          <w:sz w:val="28"/>
          <w:szCs w:val="28"/>
        </w:rPr>
        <w:t xml:space="preserve">. Нормативные документы </w:t>
      </w:r>
      <w:r w:rsidR="00F17B94">
        <w:rPr>
          <w:rFonts w:ascii="Times New Roman" w:hAnsi="Times New Roman"/>
          <w:b/>
          <w:sz w:val="28"/>
          <w:szCs w:val="28"/>
        </w:rPr>
        <w:t>(общие</w:t>
      </w:r>
      <w:r w:rsidRPr="00BC6B9A">
        <w:rPr>
          <w:rFonts w:ascii="Times New Roman" w:hAnsi="Times New Roman"/>
          <w:b/>
          <w:sz w:val="28"/>
          <w:szCs w:val="28"/>
        </w:rPr>
        <w:t>)</w:t>
      </w:r>
    </w:p>
    <w:p w:rsidR="00B46CC3" w:rsidRDefault="00B46CC3" w:rsidP="00350E24">
      <w:pPr>
        <w:shd w:val="clear" w:color="auto" w:fill="FFFFFF"/>
        <w:tabs>
          <w:tab w:val="left" w:pos="1562"/>
        </w:tabs>
        <w:spacing w:after="0" w:line="240" w:lineRule="auto"/>
        <w:ind w:firstLine="360"/>
        <w:rPr>
          <w:rFonts w:ascii="Times New Roman" w:hAnsi="Times New Roman"/>
          <w:b/>
          <w:i/>
          <w:sz w:val="28"/>
          <w:szCs w:val="28"/>
        </w:rPr>
      </w:pPr>
    </w:p>
    <w:p w:rsidR="004924BA" w:rsidRPr="00BC6B9A" w:rsidRDefault="004924BA" w:rsidP="00350E24">
      <w:pPr>
        <w:shd w:val="clear" w:color="auto" w:fill="FFFFFF"/>
        <w:tabs>
          <w:tab w:val="left" w:pos="1562"/>
        </w:tabs>
        <w:spacing w:after="0" w:line="240" w:lineRule="auto"/>
        <w:ind w:firstLine="360"/>
        <w:rPr>
          <w:rFonts w:ascii="Times New Roman" w:hAnsi="Times New Roman"/>
          <w:b/>
          <w:i/>
          <w:sz w:val="28"/>
          <w:szCs w:val="28"/>
        </w:rPr>
      </w:pPr>
      <w:r w:rsidRPr="00BC6B9A">
        <w:rPr>
          <w:rFonts w:ascii="Times New Roman" w:hAnsi="Times New Roman"/>
          <w:b/>
          <w:i/>
          <w:sz w:val="28"/>
          <w:szCs w:val="28"/>
        </w:rPr>
        <w:t>Федеральный уровень</w:t>
      </w:r>
    </w:p>
    <w:p w:rsidR="00F17B94" w:rsidRPr="00BC6B9A" w:rsidRDefault="00F17B94" w:rsidP="00350E24">
      <w:pPr>
        <w:numPr>
          <w:ilvl w:val="0"/>
          <w:numId w:val="6"/>
        </w:numPr>
        <w:shd w:val="clear" w:color="auto" w:fill="FFFFFF"/>
        <w:tabs>
          <w:tab w:val="left" w:pos="709"/>
        </w:tabs>
        <w:spacing w:after="0" w:line="240" w:lineRule="auto"/>
        <w:ind w:left="0" w:firstLine="426"/>
        <w:jc w:val="both"/>
        <w:rPr>
          <w:rFonts w:ascii="Times New Roman" w:hAnsi="Times New Roman"/>
          <w:sz w:val="28"/>
          <w:szCs w:val="28"/>
        </w:rPr>
      </w:pPr>
      <w:r w:rsidRPr="00F17B94">
        <w:rPr>
          <w:rFonts w:ascii="Times New Roman" w:hAnsi="Times New Roman"/>
          <w:sz w:val="28"/>
          <w:szCs w:val="28"/>
        </w:rPr>
        <w:t xml:space="preserve">Федеральный закон «О свободе совести и о религиозных объединениях» </w:t>
      </w:r>
      <w:r>
        <w:rPr>
          <w:rFonts w:ascii="Times New Roman" w:hAnsi="Times New Roman"/>
          <w:sz w:val="28"/>
          <w:szCs w:val="28"/>
        </w:rPr>
        <w:t xml:space="preserve">от </w:t>
      </w:r>
      <w:r w:rsidRPr="00F17B94">
        <w:rPr>
          <w:rFonts w:ascii="Times New Roman" w:hAnsi="Times New Roman"/>
          <w:sz w:val="28"/>
          <w:szCs w:val="28"/>
        </w:rPr>
        <w:t>26</w:t>
      </w:r>
      <w:r>
        <w:rPr>
          <w:rFonts w:ascii="Times New Roman" w:hAnsi="Times New Roman"/>
          <w:sz w:val="28"/>
          <w:szCs w:val="28"/>
        </w:rPr>
        <w:t>.09.</w:t>
      </w:r>
      <w:r w:rsidRPr="00F17B94">
        <w:rPr>
          <w:rFonts w:ascii="Times New Roman" w:hAnsi="Times New Roman"/>
          <w:sz w:val="28"/>
          <w:szCs w:val="28"/>
        </w:rPr>
        <w:t>1997 г</w:t>
      </w:r>
      <w:r>
        <w:rPr>
          <w:rFonts w:ascii="Times New Roman" w:hAnsi="Times New Roman"/>
          <w:sz w:val="28"/>
          <w:szCs w:val="28"/>
        </w:rPr>
        <w:t>.</w:t>
      </w:r>
      <w:r w:rsidRPr="00F17B94">
        <w:rPr>
          <w:rFonts w:ascii="Times New Roman" w:hAnsi="Times New Roman"/>
          <w:sz w:val="28"/>
          <w:szCs w:val="28"/>
        </w:rPr>
        <w:t xml:space="preserve"> </w:t>
      </w:r>
      <w:r>
        <w:rPr>
          <w:rFonts w:ascii="Times New Roman" w:hAnsi="Times New Roman"/>
          <w:sz w:val="28"/>
          <w:szCs w:val="28"/>
        </w:rPr>
        <w:t>№ 1</w:t>
      </w:r>
      <w:r w:rsidRPr="00F17B94">
        <w:rPr>
          <w:rFonts w:ascii="Times New Roman" w:hAnsi="Times New Roman"/>
          <w:sz w:val="28"/>
          <w:szCs w:val="28"/>
        </w:rPr>
        <w:t xml:space="preserve">25-ФЗ </w:t>
      </w:r>
      <w:r>
        <w:rPr>
          <w:rFonts w:ascii="Times New Roman" w:hAnsi="Times New Roman"/>
          <w:sz w:val="28"/>
          <w:szCs w:val="28"/>
        </w:rPr>
        <w:t>с посл. изм. //</w:t>
      </w:r>
      <w:r w:rsidRPr="00BC6B9A">
        <w:rPr>
          <w:rFonts w:ascii="Times New Roman" w:hAnsi="Times New Roman"/>
          <w:sz w:val="28"/>
          <w:szCs w:val="28"/>
        </w:rPr>
        <w:t xml:space="preserve"> http://www.consultant.ru/; http://www.garant.ru/</w:t>
      </w:r>
    </w:p>
    <w:p w:rsidR="004924BA" w:rsidRPr="00BC6B9A" w:rsidRDefault="004924BA" w:rsidP="00350E24">
      <w:pPr>
        <w:numPr>
          <w:ilvl w:val="0"/>
          <w:numId w:val="6"/>
        </w:numPr>
        <w:shd w:val="clear" w:color="auto" w:fill="FFFFFF"/>
        <w:tabs>
          <w:tab w:val="left" w:pos="709"/>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 xml:space="preserve">Федеральный закон от 29.12.2012 г. № 273-ФЗ «Об образовании в Российской Федерации» (с изм., внесенными Федеральными законами от 04.06.2014 г. № 145-ФЗ, от 06.04.2015 г. № 68-ФЗ, ред. </w:t>
      </w:r>
      <w:r w:rsidR="004F46C7">
        <w:rPr>
          <w:rFonts w:ascii="Times New Roman" w:hAnsi="Times New Roman"/>
          <w:sz w:val="28"/>
          <w:szCs w:val="28"/>
        </w:rPr>
        <w:t>17</w:t>
      </w:r>
      <w:r w:rsidRPr="00BC6B9A">
        <w:rPr>
          <w:rFonts w:ascii="Times New Roman" w:hAnsi="Times New Roman"/>
          <w:sz w:val="28"/>
          <w:szCs w:val="28"/>
        </w:rPr>
        <w:t>.</w:t>
      </w:r>
      <w:r w:rsidR="004F46C7">
        <w:rPr>
          <w:rFonts w:ascii="Times New Roman" w:hAnsi="Times New Roman"/>
          <w:sz w:val="28"/>
          <w:szCs w:val="28"/>
        </w:rPr>
        <w:t>03</w:t>
      </w:r>
      <w:r w:rsidRPr="00BC6B9A">
        <w:rPr>
          <w:rFonts w:ascii="Times New Roman" w:hAnsi="Times New Roman"/>
          <w:sz w:val="28"/>
          <w:szCs w:val="28"/>
        </w:rPr>
        <w:t>.201</w:t>
      </w:r>
      <w:r w:rsidR="004F46C7">
        <w:rPr>
          <w:rFonts w:ascii="Times New Roman" w:hAnsi="Times New Roman"/>
          <w:sz w:val="28"/>
          <w:szCs w:val="28"/>
        </w:rPr>
        <w:t>8</w:t>
      </w:r>
      <w:r w:rsidRPr="00BC6B9A">
        <w:rPr>
          <w:rFonts w:ascii="Times New Roman" w:hAnsi="Times New Roman"/>
          <w:sz w:val="28"/>
          <w:szCs w:val="28"/>
        </w:rPr>
        <w:t>) // http://www.consultant.ru/; http://www.garant.ru/</w:t>
      </w:r>
    </w:p>
    <w:p w:rsidR="004924BA" w:rsidRPr="00BC6B9A" w:rsidRDefault="004924BA" w:rsidP="00350E24">
      <w:pPr>
        <w:numPr>
          <w:ilvl w:val="0"/>
          <w:numId w:val="6"/>
        </w:numPr>
        <w:shd w:val="clear" w:color="auto" w:fill="FFFFFF"/>
        <w:tabs>
          <w:tab w:val="left" w:pos="709"/>
        </w:tabs>
        <w:spacing w:after="0" w:line="240" w:lineRule="auto"/>
        <w:ind w:left="0" w:firstLine="426"/>
        <w:jc w:val="both"/>
        <w:rPr>
          <w:rFonts w:ascii="Arial" w:hAnsi="Arial" w:cs="Arial"/>
          <w:sz w:val="28"/>
          <w:szCs w:val="28"/>
        </w:rPr>
      </w:pPr>
      <w:r w:rsidRPr="00BC6B9A">
        <w:rPr>
          <w:rFonts w:ascii="Times New Roman" w:hAnsi="Times New Roman"/>
          <w:sz w:val="28"/>
          <w:szCs w:val="28"/>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от 21.04.2016 г. №</w:t>
      </w:r>
      <w:hyperlink r:id="rId17" w:anchor="dst100005" w:history="1">
        <w:r w:rsidRPr="00BC6B9A">
          <w:rPr>
            <w:rFonts w:ascii="Times New Roman" w:hAnsi="Times New Roman"/>
            <w:sz w:val="28"/>
            <w:szCs w:val="28"/>
          </w:rPr>
          <w:t> 459</w:t>
        </w:r>
      </w:hyperlink>
      <w:r w:rsidRPr="00BC6B9A">
        <w:rPr>
          <w:rFonts w:ascii="Times New Roman" w:hAnsi="Times New Roman"/>
          <w:sz w:val="28"/>
          <w:szCs w:val="28"/>
        </w:rPr>
        <w:t>, от 29.12.2016 г. № 1677, от 08.06.2017 г. № 535, от 20.06.2017 г. № 581, от 05.07.2017 г. № 629) // http://www.consultant.ru/; http://www.garant.ru/</w:t>
      </w:r>
    </w:p>
    <w:p w:rsidR="004924BA" w:rsidRPr="00BC6B9A" w:rsidRDefault="004924BA" w:rsidP="00350E24">
      <w:pPr>
        <w:numPr>
          <w:ilvl w:val="0"/>
          <w:numId w:val="6"/>
        </w:numPr>
        <w:shd w:val="clear" w:color="auto" w:fill="FFFFFF"/>
        <w:tabs>
          <w:tab w:val="left" w:pos="709"/>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Приказ Минтруда России от 18.10.2013 г. № 544н (в ред. Приказа Минтруда России от 05.08.2016 г. № 422н, с изм.,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 http://www.garant.ru/</w:t>
      </w:r>
    </w:p>
    <w:p w:rsidR="004924BA" w:rsidRPr="00BC6B9A" w:rsidRDefault="004924BA" w:rsidP="00350E24">
      <w:pPr>
        <w:numPr>
          <w:ilvl w:val="0"/>
          <w:numId w:val="6"/>
        </w:numPr>
        <w:shd w:val="clear" w:color="auto" w:fill="FFFFFF"/>
        <w:tabs>
          <w:tab w:val="left" w:pos="709"/>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Приказ Министерства образования и науки Российской Федерации от 30.08.2013 г. № 1015 (в ред. Приказов Минобрнауки России от 13.12.2013 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 http://www.consultant.ru/; http://www.garant.ru/</w:t>
      </w:r>
    </w:p>
    <w:p w:rsidR="004924BA" w:rsidRPr="00BC6B9A" w:rsidRDefault="004924BA" w:rsidP="00350E24">
      <w:pPr>
        <w:numPr>
          <w:ilvl w:val="0"/>
          <w:numId w:val="6"/>
        </w:numPr>
        <w:shd w:val="clear" w:color="auto" w:fill="FFFFFF"/>
        <w:tabs>
          <w:tab w:val="left" w:pos="709"/>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г. № 72, Изменений № 3, утв. Постановлением Главного государственного санитарного врача РФ от 24.11.2015 г. № 81) // http://www.consultant.ru/; http://www.garant.ru/ </w:t>
      </w:r>
    </w:p>
    <w:p w:rsidR="004924BA" w:rsidRPr="00BC6B9A" w:rsidRDefault="004924BA" w:rsidP="00350E24">
      <w:pPr>
        <w:numPr>
          <w:ilvl w:val="0"/>
          <w:numId w:val="6"/>
        </w:numPr>
        <w:shd w:val="clear" w:color="auto" w:fill="FFFFFF"/>
        <w:tabs>
          <w:tab w:val="left" w:pos="709"/>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lastRenderedPageBreak/>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 // http://www.consultant.ru/; http://www.garant.ru/</w:t>
      </w:r>
    </w:p>
    <w:p w:rsidR="004924BA" w:rsidRPr="00BC6B9A" w:rsidRDefault="004924BA" w:rsidP="00350E24">
      <w:pPr>
        <w:numPr>
          <w:ilvl w:val="0"/>
          <w:numId w:val="6"/>
        </w:numPr>
        <w:shd w:val="clear" w:color="auto" w:fill="FFFFFF"/>
        <w:tabs>
          <w:tab w:val="left" w:pos="709"/>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Приказ Министерства образования и науки Российской Федерации от 09.06.2016 г. № 699 «Об утверждении перечня организаций, осуществляющих издание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РФ 04.07.2016 г. № 42729) // http://www.consultant.ru/; http://www.garant.ru/</w:t>
      </w:r>
    </w:p>
    <w:p w:rsidR="004924BA" w:rsidRPr="00BC6B9A" w:rsidRDefault="004924BA" w:rsidP="00350E24">
      <w:pPr>
        <w:shd w:val="clear" w:color="auto" w:fill="FFFFFF"/>
        <w:tabs>
          <w:tab w:val="left" w:pos="851"/>
        </w:tabs>
        <w:spacing w:after="0" w:line="240" w:lineRule="auto"/>
        <w:ind w:left="66" w:firstLine="474"/>
        <w:jc w:val="both"/>
        <w:rPr>
          <w:rFonts w:ascii="Times New Roman" w:hAnsi="Times New Roman"/>
          <w:b/>
          <w:i/>
          <w:sz w:val="28"/>
          <w:szCs w:val="28"/>
        </w:rPr>
      </w:pPr>
    </w:p>
    <w:p w:rsidR="004924BA" w:rsidRPr="00BC6B9A" w:rsidRDefault="004924BA" w:rsidP="00350E24">
      <w:pPr>
        <w:shd w:val="clear" w:color="auto" w:fill="FFFFFF"/>
        <w:tabs>
          <w:tab w:val="left" w:pos="851"/>
        </w:tabs>
        <w:spacing w:after="0" w:line="240" w:lineRule="auto"/>
        <w:ind w:left="66" w:firstLine="474"/>
        <w:jc w:val="both"/>
        <w:rPr>
          <w:rFonts w:ascii="Times New Roman" w:hAnsi="Times New Roman"/>
          <w:b/>
          <w:i/>
          <w:sz w:val="28"/>
          <w:szCs w:val="28"/>
        </w:rPr>
      </w:pPr>
      <w:r w:rsidRPr="00BC6B9A">
        <w:rPr>
          <w:rFonts w:ascii="Times New Roman" w:hAnsi="Times New Roman"/>
          <w:b/>
          <w:i/>
          <w:sz w:val="28"/>
          <w:szCs w:val="28"/>
        </w:rPr>
        <w:t>Региональный уровень</w:t>
      </w:r>
    </w:p>
    <w:p w:rsidR="004924BA" w:rsidRPr="00BC6B9A" w:rsidRDefault="004924BA" w:rsidP="00350E24">
      <w:pPr>
        <w:numPr>
          <w:ilvl w:val="0"/>
          <w:numId w:val="2"/>
        </w:numPr>
        <w:shd w:val="clear" w:color="auto" w:fill="FFFFFF"/>
        <w:tabs>
          <w:tab w:val="left" w:pos="900"/>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4924BA" w:rsidRPr="00BC6B9A" w:rsidRDefault="004924BA" w:rsidP="00350E24">
      <w:pPr>
        <w:shd w:val="clear" w:color="auto" w:fill="FFFFFF"/>
        <w:spacing w:after="0" w:line="240" w:lineRule="auto"/>
        <w:jc w:val="center"/>
        <w:rPr>
          <w:rFonts w:ascii="Times New Roman" w:hAnsi="Times New Roman"/>
          <w:b/>
          <w:sz w:val="28"/>
          <w:szCs w:val="28"/>
        </w:rPr>
      </w:pPr>
    </w:p>
    <w:p w:rsidR="004924BA" w:rsidRPr="00BC6B9A" w:rsidRDefault="004924BA" w:rsidP="00350E24">
      <w:pPr>
        <w:shd w:val="clear" w:color="auto" w:fill="FFFFFF"/>
        <w:tabs>
          <w:tab w:val="left" w:pos="1562"/>
        </w:tabs>
        <w:spacing w:after="0" w:line="240" w:lineRule="auto"/>
        <w:jc w:val="center"/>
        <w:rPr>
          <w:rFonts w:ascii="Times New Roman" w:hAnsi="Times New Roman"/>
          <w:sz w:val="28"/>
          <w:szCs w:val="28"/>
        </w:rPr>
      </w:pPr>
      <w:r w:rsidRPr="00BC6B9A">
        <w:rPr>
          <w:rFonts w:ascii="Times New Roman" w:hAnsi="Times New Roman"/>
          <w:b/>
          <w:sz w:val="28"/>
          <w:szCs w:val="28"/>
          <w:lang w:val="en-US"/>
        </w:rPr>
        <w:t>II</w:t>
      </w:r>
      <w:r w:rsidRPr="00BC6B9A">
        <w:rPr>
          <w:rFonts w:ascii="Times New Roman" w:hAnsi="Times New Roman"/>
          <w:b/>
          <w:sz w:val="28"/>
          <w:szCs w:val="28"/>
        </w:rPr>
        <w:t>. Нормативные документы, обеспечивающие реализацию федеральных государственных образовательных стандартов общего образования</w:t>
      </w:r>
    </w:p>
    <w:p w:rsidR="004924BA" w:rsidRPr="00BC6B9A" w:rsidRDefault="004924BA" w:rsidP="00350E24">
      <w:pPr>
        <w:shd w:val="clear" w:color="auto" w:fill="FFFFFF"/>
        <w:tabs>
          <w:tab w:val="left" w:pos="851"/>
        </w:tabs>
        <w:spacing w:after="0" w:line="240" w:lineRule="auto"/>
        <w:rPr>
          <w:rFonts w:ascii="Times New Roman" w:hAnsi="Times New Roman"/>
          <w:b/>
          <w:sz w:val="28"/>
          <w:szCs w:val="28"/>
        </w:rPr>
      </w:pPr>
    </w:p>
    <w:p w:rsidR="004924BA" w:rsidRPr="00BC6B9A" w:rsidRDefault="004924BA" w:rsidP="00350E24">
      <w:pPr>
        <w:shd w:val="clear" w:color="auto" w:fill="FFFFFF"/>
        <w:tabs>
          <w:tab w:val="left" w:pos="851"/>
        </w:tabs>
        <w:spacing w:after="0" w:line="240" w:lineRule="auto"/>
        <w:ind w:left="66" w:firstLine="474"/>
        <w:rPr>
          <w:rFonts w:ascii="Times New Roman" w:hAnsi="Times New Roman"/>
          <w:b/>
          <w:i/>
          <w:sz w:val="28"/>
          <w:szCs w:val="28"/>
        </w:rPr>
      </w:pPr>
      <w:r w:rsidRPr="00BC6B9A">
        <w:rPr>
          <w:rFonts w:ascii="Times New Roman" w:hAnsi="Times New Roman"/>
          <w:b/>
          <w:i/>
          <w:sz w:val="28"/>
          <w:szCs w:val="28"/>
        </w:rPr>
        <w:t>Федеральный уровень</w:t>
      </w:r>
    </w:p>
    <w:p w:rsidR="004924BA" w:rsidRPr="00BC6B9A" w:rsidRDefault="004924BA" w:rsidP="00350E24">
      <w:pPr>
        <w:numPr>
          <w:ilvl w:val="0"/>
          <w:numId w:val="3"/>
        </w:numPr>
        <w:spacing w:after="0" w:line="240" w:lineRule="auto"/>
        <w:ind w:left="0" w:firstLine="360"/>
        <w:jc w:val="both"/>
        <w:rPr>
          <w:rFonts w:ascii="Times New Roman" w:hAnsi="Times New Roman"/>
          <w:sz w:val="28"/>
          <w:szCs w:val="28"/>
        </w:rPr>
      </w:pPr>
      <w:r w:rsidRPr="00BC6B9A">
        <w:rPr>
          <w:rFonts w:ascii="Times New Roman" w:hAnsi="Times New Roman"/>
          <w:sz w:val="28"/>
          <w:szCs w:val="28"/>
        </w:rPr>
        <w:t xml:space="preserve">Приказ Министерства образования и науки Российской Федерации от 17.12.2010 г. № 1897 (в ред. Приказов Минобрнауки России от 29.12.2014 г. </w:t>
      </w:r>
      <w:hyperlink r:id="rId18"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BC6B9A">
          <w:rPr>
            <w:rFonts w:ascii="Times New Roman" w:hAnsi="Times New Roman"/>
            <w:sz w:val="28"/>
            <w:szCs w:val="28"/>
          </w:rPr>
          <w:t>№ 1644</w:t>
        </w:r>
      </w:hyperlink>
      <w:r w:rsidRPr="00BC6B9A">
        <w:rPr>
          <w:rFonts w:ascii="Times New Roman" w:hAnsi="Times New Roman"/>
          <w:sz w:val="28"/>
          <w:szCs w:val="28"/>
        </w:rPr>
        <w:t xml:space="preserve">, от 31.12.2015 г. </w:t>
      </w:r>
      <w:hyperlink r:id="rId19" w:tooltip="Приказ Минобрнауки России от 31.12.2015 N 1577 &quo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quot; " w:history="1">
        <w:r w:rsidRPr="00BC6B9A">
          <w:rPr>
            <w:rFonts w:ascii="Times New Roman" w:hAnsi="Times New Roman"/>
            <w:sz w:val="28"/>
            <w:szCs w:val="28"/>
          </w:rPr>
          <w:t>№ 1577</w:t>
        </w:r>
      </w:hyperlink>
      <w:r w:rsidRPr="00BC6B9A">
        <w:rPr>
          <w:rFonts w:ascii="Times New Roman" w:hAnsi="Times New Roman"/>
          <w:sz w:val="28"/>
          <w:szCs w:val="28"/>
        </w:rPr>
        <w:t>)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F4007E" w:rsidRDefault="00F4007E" w:rsidP="00350E24">
      <w:pPr>
        <w:shd w:val="clear" w:color="auto" w:fill="FFFFFF"/>
        <w:tabs>
          <w:tab w:val="left" w:pos="851"/>
        </w:tabs>
        <w:spacing w:after="0" w:line="240" w:lineRule="auto"/>
        <w:ind w:left="720"/>
        <w:jc w:val="center"/>
        <w:rPr>
          <w:rFonts w:ascii="Times New Roman" w:hAnsi="Times New Roman"/>
          <w:b/>
          <w:sz w:val="28"/>
          <w:szCs w:val="28"/>
        </w:rPr>
      </w:pPr>
    </w:p>
    <w:p w:rsidR="004924BA" w:rsidRDefault="004924BA" w:rsidP="00350E24">
      <w:pPr>
        <w:shd w:val="clear" w:color="auto" w:fill="FFFFFF"/>
        <w:tabs>
          <w:tab w:val="left" w:pos="851"/>
        </w:tabs>
        <w:spacing w:after="0" w:line="240" w:lineRule="auto"/>
        <w:ind w:left="720"/>
        <w:jc w:val="center"/>
        <w:rPr>
          <w:rFonts w:ascii="Times New Roman" w:hAnsi="Times New Roman"/>
          <w:b/>
          <w:sz w:val="28"/>
          <w:szCs w:val="28"/>
        </w:rPr>
      </w:pPr>
      <w:r w:rsidRPr="00BC6B9A">
        <w:rPr>
          <w:rFonts w:ascii="Times New Roman" w:hAnsi="Times New Roman"/>
          <w:b/>
          <w:sz w:val="28"/>
          <w:szCs w:val="28"/>
        </w:rPr>
        <w:t>Методические материалы</w:t>
      </w:r>
    </w:p>
    <w:p w:rsidR="00F4007E" w:rsidRPr="00BC6B9A" w:rsidRDefault="00F4007E" w:rsidP="00350E24">
      <w:pPr>
        <w:shd w:val="clear" w:color="auto" w:fill="FFFFFF"/>
        <w:tabs>
          <w:tab w:val="left" w:pos="851"/>
        </w:tabs>
        <w:spacing w:after="0" w:line="240" w:lineRule="auto"/>
        <w:ind w:left="720"/>
        <w:jc w:val="center"/>
        <w:rPr>
          <w:rFonts w:ascii="Times New Roman" w:hAnsi="Times New Roman"/>
          <w:b/>
          <w:sz w:val="28"/>
          <w:szCs w:val="28"/>
        </w:rPr>
      </w:pPr>
    </w:p>
    <w:p w:rsidR="004924BA" w:rsidRPr="00BC6B9A" w:rsidRDefault="004924BA" w:rsidP="00350E24">
      <w:pPr>
        <w:shd w:val="clear" w:color="auto" w:fill="FFFFFF"/>
        <w:tabs>
          <w:tab w:val="left" w:pos="851"/>
        </w:tabs>
        <w:spacing w:after="0" w:line="240" w:lineRule="auto"/>
        <w:ind w:left="720"/>
        <w:rPr>
          <w:rFonts w:ascii="Times New Roman" w:hAnsi="Times New Roman"/>
          <w:b/>
          <w:i/>
          <w:sz w:val="28"/>
          <w:szCs w:val="28"/>
        </w:rPr>
      </w:pPr>
      <w:r w:rsidRPr="00BC6B9A">
        <w:rPr>
          <w:rFonts w:ascii="Times New Roman" w:hAnsi="Times New Roman"/>
          <w:b/>
          <w:i/>
          <w:sz w:val="28"/>
          <w:szCs w:val="28"/>
        </w:rPr>
        <w:t>Федеральный уровень</w:t>
      </w:r>
    </w:p>
    <w:p w:rsidR="004924BA" w:rsidRPr="00BC6B9A" w:rsidRDefault="004924BA" w:rsidP="00350E24">
      <w:pPr>
        <w:numPr>
          <w:ilvl w:val="0"/>
          <w:numId w:val="4"/>
        </w:numPr>
        <w:shd w:val="clear" w:color="auto" w:fill="FFFFFF"/>
        <w:tabs>
          <w:tab w:val="left" w:pos="567"/>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 xml:space="preserve">Примерная основная образовательная программа основного общего образования // http://fgosreestr.ru/ </w:t>
      </w:r>
    </w:p>
    <w:p w:rsidR="004F46C7" w:rsidRDefault="004F46C7" w:rsidP="00350E24">
      <w:pPr>
        <w:numPr>
          <w:ilvl w:val="0"/>
          <w:numId w:val="4"/>
        </w:numPr>
        <w:shd w:val="clear" w:color="auto" w:fill="FFFFFF"/>
        <w:tabs>
          <w:tab w:val="left" w:pos="993"/>
        </w:tabs>
        <w:spacing w:after="0" w:line="240" w:lineRule="auto"/>
        <w:ind w:left="0" w:firstLine="426"/>
        <w:jc w:val="both"/>
        <w:rPr>
          <w:rFonts w:ascii="Times New Roman" w:hAnsi="Times New Roman"/>
          <w:sz w:val="28"/>
          <w:szCs w:val="28"/>
        </w:rPr>
      </w:pPr>
      <w:r>
        <w:rPr>
          <w:rFonts w:ascii="Times New Roman" w:hAnsi="Times New Roman"/>
          <w:sz w:val="28"/>
          <w:szCs w:val="28"/>
        </w:rPr>
        <w:t>Письмо Департамента государственной политики в сфере защиты прав детей Министерства образования и науки Российской Федерации от 19.08.2016 года № 07-3517 «Об учебниках для обучающихся с ограниченными возможностями здоровья»</w:t>
      </w:r>
    </w:p>
    <w:p w:rsidR="00782F9B" w:rsidRPr="00782F9B" w:rsidRDefault="00782F9B" w:rsidP="00350E24">
      <w:pPr>
        <w:numPr>
          <w:ilvl w:val="0"/>
          <w:numId w:val="4"/>
        </w:numPr>
        <w:shd w:val="clear" w:color="auto" w:fill="FFFFFF"/>
        <w:tabs>
          <w:tab w:val="left" w:pos="993"/>
        </w:tabs>
        <w:spacing w:after="0" w:line="240" w:lineRule="auto"/>
        <w:ind w:left="0" w:firstLine="426"/>
        <w:jc w:val="both"/>
        <w:rPr>
          <w:rFonts w:ascii="Times New Roman" w:hAnsi="Times New Roman"/>
          <w:sz w:val="28"/>
          <w:szCs w:val="28"/>
        </w:rPr>
      </w:pPr>
      <w:r w:rsidRPr="00782F9B">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Российской Федерации от 19.01.2018 года № 08-96 «О методических рекомендациях»</w:t>
      </w:r>
    </w:p>
    <w:p w:rsidR="00F17B94" w:rsidRPr="00F17B94" w:rsidRDefault="00F17B94" w:rsidP="00350E24">
      <w:pPr>
        <w:numPr>
          <w:ilvl w:val="0"/>
          <w:numId w:val="4"/>
        </w:numPr>
        <w:shd w:val="clear" w:color="auto" w:fill="FFFFFF"/>
        <w:tabs>
          <w:tab w:val="left" w:pos="993"/>
        </w:tabs>
        <w:spacing w:after="0" w:line="240" w:lineRule="auto"/>
        <w:ind w:left="0" w:firstLine="426"/>
        <w:jc w:val="both"/>
        <w:rPr>
          <w:rFonts w:ascii="Times New Roman" w:hAnsi="Times New Roman"/>
          <w:sz w:val="28"/>
          <w:szCs w:val="28"/>
        </w:rPr>
      </w:pPr>
      <w:r w:rsidRPr="00F17B94">
        <w:rPr>
          <w:rFonts w:ascii="Times New Roman" w:hAnsi="Times New Roman"/>
          <w:sz w:val="28"/>
          <w:szCs w:val="28"/>
        </w:rPr>
        <w:lastRenderedPageBreak/>
        <w:t xml:space="preserve">Письмо </w:t>
      </w:r>
      <w:r>
        <w:rPr>
          <w:rFonts w:ascii="Times New Roman" w:hAnsi="Times New Roman"/>
          <w:sz w:val="28"/>
          <w:szCs w:val="28"/>
        </w:rPr>
        <w:t xml:space="preserve">Министерства образования и науки Российской Федерации </w:t>
      </w:r>
      <w:r w:rsidRPr="00F17B94">
        <w:rPr>
          <w:rFonts w:ascii="Times New Roman" w:hAnsi="Times New Roman"/>
          <w:sz w:val="28"/>
          <w:szCs w:val="28"/>
        </w:rPr>
        <w:t xml:space="preserve">от 25.05.2015 г. № 08-761 «Об изучении предметных областей «Основы религиозных культур и светской этики» и «Основы духовно-нравственной культуры народов России». </w:t>
      </w:r>
    </w:p>
    <w:p w:rsidR="00F17B94" w:rsidRPr="00F17B94" w:rsidRDefault="00F17B94" w:rsidP="00350E24">
      <w:pPr>
        <w:numPr>
          <w:ilvl w:val="0"/>
          <w:numId w:val="4"/>
        </w:numPr>
        <w:shd w:val="clear" w:color="auto" w:fill="FFFFFF"/>
        <w:tabs>
          <w:tab w:val="left" w:pos="993"/>
        </w:tabs>
        <w:spacing w:after="0" w:line="240" w:lineRule="auto"/>
        <w:ind w:left="0" w:firstLine="426"/>
        <w:jc w:val="both"/>
        <w:rPr>
          <w:rFonts w:ascii="Times New Roman" w:hAnsi="Times New Roman"/>
          <w:sz w:val="28"/>
          <w:szCs w:val="28"/>
        </w:rPr>
      </w:pPr>
      <w:r w:rsidRPr="00F17B94">
        <w:rPr>
          <w:rFonts w:ascii="Times New Roman" w:hAnsi="Times New Roman"/>
          <w:sz w:val="28"/>
          <w:szCs w:val="28"/>
        </w:rPr>
        <w:t xml:space="preserve">Письмо </w:t>
      </w:r>
      <w:r>
        <w:rPr>
          <w:rFonts w:ascii="Times New Roman" w:hAnsi="Times New Roman"/>
          <w:sz w:val="28"/>
          <w:szCs w:val="28"/>
        </w:rPr>
        <w:t xml:space="preserve">Министерства образования и науки Российской Федерации </w:t>
      </w:r>
      <w:r w:rsidRPr="00F17B94">
        <w:rPr>
          <w:rFonts w:ascii="Times New Roman" w:hAnsi="Times New Roman"/>
          <w:sz w:val="28"/>
          <w:szCs w:val="28"/>
        </w:rPr>
        <w:t xml:space="preserve">от </w:t>
      </w:r>
      <w:r>
        <w:rPr>
          <w:rFonts w:ascii="Times New Roman" w:hAnsi="Times New Roman"/>
          <w:sz w:val="28"/>
          <w:szCs w:val="28"/>
        </w:rPr>
        <w:t>0</w:t>
      </w:r>
      <w:r w:rsidRPr="00F17B94">
        <w:rPr>
          <w:rFonts w:ascii="Times New Roman" w:hAnsi="Times New Roman"/>
          <w:sz w:val="28"/>
          <w:szCs w:val="28"/>
        </w:rPr>
        <w:t>1</w:t>
      </w:r>
      <w:r>
        <w:rPr>
          <w:rFonts w:ascii="Times New Roman" w:hAnsi="Times New Roman"/>
          <w:sz w:val="28"/>
          <w:szCs w:val="28"/>
        </w:rPr>
        <w:t>.09.</w:t>
      </w:r>
      <w:r w:rsidRPr="00F17B94">
        <w:rPr>
          <w:rFonts w:ascii="Times New Roman" w:hAnsi="Times New Roman"/>
          <w:sz w:val="28"/>
          <w:szCs w:val="28"/>
        </w:rPr>
        <w:t>2016 г</w:t>
      </w:r>
      <w:r>
        <w:rPr>
          <w:rFonts w:ascii="Times New Roman" w:hAnsi="Times New Roman"/>
          <w:sz w:val="28"/>
          <w:szCs w:val="28"/>
        </w:rPr>
        <w:t>.</w:t>
      </w:r>
      <w:r w:rsidRPr="00F17B94">
        <w:rPr>
          <w:rFonts w:ascii="Times New Roman" w:hAnsi="Times New Roman"/>
          <w:sz w:val="28"/>
          <w:szCs w:val="28"/>
        </w:rPr>
        <w:t xml:space="preserve"> № 08-1803 «О реализации предметной области «Основы духовно-нравственной культуры народов России». </w:t>
      </w:r>
    </w:p>
    <w:p w:rsidR="00F17B94" w:rsidRPr="00F17B94" w:rsidRDefault="00F17B94" w:rsidP="00350E24">
      <w:pPr>
        <w:numPr>
          <w:ilvl w:val="0"/>
          <w:numId w:val="4"/>
        </w:numPr>
        <w:shd w:val="clear" w:color="auto" w:fill="FFFFFF"/>
        <w:tabs>
          <w:tab w:val="left" w:pos="993"/>
        </w:tabs>
        <w:spacing w:after="0" w:line="240" w:lineRule="auto"/>
        <w:ind w:left="0" w:firstLine="426"/>
        <w:jc w:val="both"/>
        <w:rPr>
          <w:rFonts w:ascii="Times New Roman" w:hAnsi="Times New Roman"/>
          <w:sz w:val="28"/>
          <w:szCs w:val="28"/>
        </w:rPr>
      </w:pPr>
      <w:r w:rsidRPr="00F17B94">
        <w:rPr>
          <w:rFonts w:ascii="Times New Roman" w:hAnsi="Times New Roman"/>
          <w:sz w:val="28"/>
          <w:szCs w:val="28"/>
        </w:rPr>
        <w:t xml:space="preserve">Письмо </w:t>
      </w:r>
      <w:r>
        <w:rPr>
          <w:rFonts w:ascii="Times New Roman" w:hAnsi="Times New Roman"/>
          <w:sz w:val="28"/>
          <w:szCs w:val="28"/>
        </w:rPr>
        <w:t xml:space="preserve">Министерства образования и науки Российской Федерации </w:t>
      </w:r>
      <w:r w:rsidRPr="00F17B94">
        <w:rPr>
          <w:rFonts w:ascii="Times New Roman" w:hAnsi="Times New Roman"/>
          <w:sz w:val="28"/>
          <w:szCs w:val="28"/>
        </w:rPr>
        <w:t>от 26</w:t>
      </w:r>
      <w:r>
        <w:rPr>
          <w:rFonts w:ascii="Times New Roman" w:hAnsi="Times New Roman"/>
          <w:sz w:val="28"/>
          <w:szCs w:val="28"/>
        </w:rPr>
        <w:t>.06.</w:t>
      </w:r>
      <w:r w:rsidRPr="00F17B94">
        <w:rPr>
          <w:rFonts w:ascii="Times New Roman" w:hAnsi="Times New Roman"/>
          <w:sz w:val="28"/>
          <w:szCs w:val="28"/>
        </w:rPr>
        <w:t>2017 г</w:t>
      </w:r>
      <w:r>
        <w:rPr>
          <w:rFonts w:ascii="Times New Roman" w:hAnsi="Times New Roman"/>
          <w:sz w:val="28"/>
          <w:szCs w:val="28"/>
        </w:rPr>
        <w:t>.</w:t>
      </w:r>
      <w:r w:rsidRPr="00F17B94">
        <w:rPr>
          <w:rFonts w:ascii="Times New Roman" w:hAnsi="Times New Roman"/>
          <w:sz w:val="28"/>
          <w:szCs w:val="28"/>
        </w:rPr>
        <w:t xml:space="preserve"> № 08-1300 «О программе повышения квалификации». </w:t>
      </w:r>
    </w:p>
    <w:p w:rsidR="00F17B94" w:rsidRPr="00BC6B9A" w:rsidRDefault="00F17B94" w:rsidP="00350E24">
      <w:pPr>
        <w:shd w:val="clear" w:color="auto" w:fill="FFFFFF"/>
        <w:tabs>
          <w:tab w:val="left" w:pos="851"/>
          <w:tab w:val="left" w:pos="993"/>
        </w:tabs>
        <w:spacing w:after="0" w:line="240" w:lineRule="auto"/>
        <w:ind w:firstLine="540"/>
        <w:jc w:val="both"/>
        <w:rPr>
          <w:rFonts w:ascii="Times New Roman" w:hAnsi="Times New Roman"/>
          <w:b/>
          <w:i/>
          <w:sz w:val="28"/>
          <w:szCs w:val="28"/>
        </w:rPr>
      </w:pPr>
    </w:p>
    <w:p w:rsidR="004924BA" w:rsidRPr="00BC6B9A" w:rsidRDefault="004924BA" w:rsidP="00350E24">
      <w:pPr>
        <w:shd w:val="clear" w:color="auto" w:fill="FFFFFF"/>
        <w:tabs>
          <w:tab w:val="left" w:pos="851"/>
        </w:tabs>
        <w:spacing w:after="0" w:line="240" w:lineRule="auto"/>
        <w:ind w:firstLine="540"/>
        <w:jc w:val="both"/>
        <w:rPr>
          <w:rFonts w:ascii="Times New Roman" w:hAnsi="Times New Roman"/>
          <w:b/>
          <w:i/>
          <w:sz w:val="28"/>
          <w:szCs w:val="28"/>
        </w:rPr>
      </w:pPr>
      <w:r w:rsidRPr="00BC6B9A">
        <w:rPr>
          <w:rFonts w:ascii="Times New Roman" w:hAnsi="Times New Roman"/>
          <w:b/>
          <w:i/>
          <w:sz w:val="28"/>
          <w:szCs w:val="28"/>
        </w:rPr>
        <w:t>Региональный уровень</w:t>
      </w:r>
    </w:p>
    <w:p w:rsidR="004924BA" w:rsidRPr="00BC6B9A" w:rsidRDefault="00981641" w:rsidP="00350E24">
      <w:pPr>
        <w:numPr>
          <w:ilvl w:val="0"/>
          <w:numId w:val="5"/>
        </w:numPr>
        <w:shd w:val="clear" w:color="auto" w:fill="FFFFFF"/>
        <w:tabs>
          <w:tab w:val="left" w:pos="0"/>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Письмо Министерства образования и науки Челябинской области от 27.06.2016 г. № 03/5697 «О направлении рекомендаций о внутренней системе оценки качества образования в общеобразовательны</w:t>
      </w:r>
      <w:r w:rsidR="00EB575B" w:rsidRPr="00BC6B9A">
        <w:rPr>
          <w:rFonts w:ascii="Times New Roman" w:hAnsi="Times New Roman"/>
          <w:sz w:val="28"/>
          <w:szCs w:val="28"/>
        </w:rPr>
        <w:t>х</w:t>
      </w:r>
      <w:r w:rsidRPr="00BC6B9A">
        <w:rPr>
          <w:rFonts w:ascii="Times New Roman" w:hAnsi="Times New Roman"/>
          <w:sz w:val="28"/>
          <w:szCs w:val="28"/>
        </w:rPr>
        <w:t xml:space="preserve"> организаци</w:t>
      </w:r>
      <w:r w:rsidR="00EB575B" w:rsidRPr="00BC6B9A">
        <w:rPr>
          <w:rFonts w:ascii="Times New Roman" w:hAnsi="Times New Roman"/>
          <w:sz w:val="28"/>
          <w:szCs w:val="28"/>
        </w:rPr>
        <w:t>ях</w:t>
      </w:r>
      <w:r w:rsidRPr="00BC6B9A">
        <w:rPr>
          <w:rFonts w:ascii="Times New Roman" w:hAnsi="Times New Roman"/>
          <w:sz w:val="28"/>
          <w:szCs w:val="28"/>
        </w:rPr>
        <w:t xml:space="preserve"> Челябинской области»</w:t>
      </w:r>
      <w:r w:rsidR="002E6F54" w:rsidRPr="00BC6B9A">
        <w:rPr>
          <w:rFonts w:ascii="Times New Roman" w:hAnsi="Times New Roman"/>
          <w:sz w:val="28"/>
          <w:szCs w:val="28"/>
        </w:rPr>
        <w:t xml:space="preserve"> </w:t>
      </w:r>
      <w:r w:rsidR="002E6F54" w:rsidRPr="00BC6B9A">
        <w:rPr>
          <w:rFonts w:ascii="Times New Roman" w:hAnsi="Times New Roman"/>
          <w:sz w:val="28"/>
          <w:szCs w:val="28"/>
          <w:lang w:val="en-US"/>
        </w:rPr>
        <w:t>www</w:t>
      </w:r>
      <w:r w:rsidR="002E6F54" w:rsidRPr="00BC6B9A">
        <w:rPr>
          <w:rFonts w:ascii="Times New Roman" w:hAnsi="Times New Roman"/>
          <w:sz w:val="28"/>
          <w:szCs w:val="28"/>
        </w:rPr>
        <w:t>.</w:t>
      </w:r>
      <w:proofErr w:type="spellStart"/>
      <w:r w:rsidR="002E6F54" w:rsidRPr="00BC6B9A">
        <w:rPr>
          <w:rFonts w:ascii="Times New Roman" w:hAnsi="Times New Roman"/>
          <w:sz w:val="28"/>
          <w:szCs w:val="28"/>
          <w:lang w:val="en-US"/>
        </w:rPr>
        <w:t>ipk</w:t>
      </w:r>
      <w:proofErr w:type="spellEnd"/>
      <w:r w:rsidR="002E6F54" w:rsidRPr="00BC6B9A">
        <w:rPr>
          <w:rFonts w:ascii="Times New Roman" w:hAnsi="Times New Roman"/>
          <w:sz w:val="28"/>
          <w:szCs w:val="28"/>
        </w:rPr>
        <w:t>74.</w:t>
      </w:r>
      <w:r w:rsidR="002E6F54" w:rsidRPr="00BC6B9A">
        <w:rPr>
          <w:rFonts w:ascii="Times New Roman" w:hAnsi="Times New Roman"/>
          <w:sz w:val="28"/>
          <w:szCs w:val="28"/>
          <w:lang w:val="en-US"/>
        </w:rPr>
        <w:t>ru</w:t>
      </w:r>
      <w:r w:rsidR="002E6F54" w:rsidRPr="00BC6B9A">
        <w:rPr>
          <w:rFonts w:ascii="Times New Roman" w:hAnsi="Times New Roman"/>
          <w:sz w:val="28"/>
          <w:szCs w:val="28"/>
        </w:rPr>
        <w:t xml:space="preserve"> </w:t>
      </w:r>
    </w:p>
    <w:p w:rsidR="00EB575B" w:rsidRPr="00BC6B9A" w:rsidRDefault="00EB575B" w:rsidP="00350E24">
      <w:pPr>
        <w:numPr>
          <w:ilvl w:val="0"/>
          <w:numId w:val="5"/>
        </w:numPr>
        <w:shd w:val="clear" w:color="auto" w:fill="FFFFFF"/>
        <w:tabs>
          <w:tab w:val="left" w:pos="0"/>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Письмо Министерства образования и науки Челябинской области от 2</w:t>
      </w:r>
      <w:r w:rsidR="00226187" w:rsidRPr="00BC6B9A">
        <w:rPr>
          <w:rFonts w:ascii="Times New Roman" w:hAnsi="Times New Roman"/>
          <w:sz w:val="28"/>
          <w:szCs w:val="28"/>
        </w:rPr>
        <w:t>0</w:t>
      </w:r>
      <w:r w:rsidRPr="00BC6B9A">
        <w:rPr>
          <w:rFonts w:ascii="Times New Roman" w:hAnsi="Times New Roman"/>
          <w:sz w:val="28"/>
          <w:szCs w:val="28"/>
        </w:rPr>
        <w:t>.06.2016 г. № 03/5</w:t>
      </w:r>
      <w:r w:rsidR="00226187" w:rsidRPr="00BC6B9A">
        <w:rPr>
          <w:rFonts w:ascii="Times New Roman" w:hAnsi="Times New Roman"/>
          <w:sz w:val="28"/>
          <w:szCs w:val="28"/>
        </w:rPr>
        <w:t>409</w:t>
      </w:r>
      <w:r w:rsidRPr="00BC6B9A">
        <w:rPr>
          <w:rFonts w:ascii="Times New Roman" w:hAnsi="Times New Roman"/>
          <w:sz w:val="28"/>
          <w:szCs w:val="28"/>
        </w:rPr>
        <w:t xml:space="preserve"> «О направлении </w:t>
      </w:r>
      <w:r w:rsidR="00226187" w:rsidRPr="00BC6B9A">
        <w:rPr>
          <w:rFonts w:ascii="Times New Roman" w:hAnsi="Times New Roman"/>
          <w:sz w:val="28"/>
          <w:szCs w:val="28"/>
        </w:rPr>
        <w:t xml:space="preserve">методических </w:t>
      </w:r>
      <w:r w:rsidRPr="00BC6B9A">
        <w:rPr>
          <w:rFonts w:ascii="Times New Roman" w:hAnsi="Times New Roman"/>
          <w:sz w:val="28"/>
          <w:szCs w:val="28"/>
        </w:rPr>
        <w:t xml:space="preserve">рекомендаций </w:t>
      </w:r>
      <w:r w:rsidR="00226187" w:rsidRPr="00BC6B9A">
        <w:rPr>
          <w:rFonts w:ascii="Times New Roman" w:hAnsi="Times New Roman"/>
          <w:sz w:val="28"/>
          <w:szCs w:val="28"/>
        </w:rPr>
        <w:t>по вопросам организации текущего контроля успеваемости и промежуточной аттестации обучающихся</w:t>
      </w:r>
      <w:r w:rsidRPr="00BC6B9A">
        <w:rPr>
          <w:rFonts w:ascii="Times New Roman" w:hAnsi="Times New Roman"/>
          <w:sz w:val="28"/>
          <w:szCs w:val="28"/>
        </w:rPr>
        <w:t>»</w:t>
      </w:r>
      <w:r w:rsidR="002E6F54" w:rsidRPr="00BC6B9A">
        <w:rPr>
          <w:rFonts w:ascii="Times New Roman" w:hAnsi="Times New Roman"/>
          <w:sz w:val="28"/>
          <w:szCs w:val="28"/>
        </w:rPr>
        <w:t xml:space="preserve"> </w:t>
      </w:r>
      <w:r w:rsidR="002E6F54" w:rsidRPr="00BC6B9A">
        <w:rPr>
          <w:rFonts w:ascii="Times New Roman" w:hAnsi="Times New Roman"/>
          <w:sz w:val="28"/>
          <w:szCs w:val="28"/>
          <w:lang w:val="en-US"/>
        </w:rPr>
        <w:t>www</w:t>
      </w:r>
      <w:r w:rsidR="002E6F54" w:rsidRPr="00BC6B9A">
        <w:rPr>
          <w:rFonts w:ascii="Times New Roman" w:hAnsi="Times New Roman"/>
          <w:sz w:val="28"/>
          <w:szCs w:val="28"/>
        </w:rPr>
        <w:t>.</w:t>
      </w:r>
      <w:proofErr w:type="spellStart"/>
      <w:r w:rsidR="002E6F54" w:rsidRPr="00BC6B9A">
        <w:rPr>
          <w:rFonts w:ascii="Times New Roman" w:hAnsi="Times New Roman"/>
          <w:sz w:val="28"/>
          <w:szCs w:val="28"/>
          <w:lang w:val="en-US"/>
        </w:rPr>
        <w:t>ipk</w:t>
      </w:r>
      <w:proofErr w:type="spellEnd"/>
      <w:r w:rsidR="002E6F54" w:rsidRPr="00BC6B9A">
        <w:rPr>
          <w:rFonts w:ascii="Times New Roman" w:hAnsi="Times New Roman"/>
          <w:sz w:val="28"/>
          <w:szCs w:val="28"/>
        </w:rPr>
        <w:t>74.</w:t>
      </w:r>
      <w:r w:rsidR="002E6F54" w:rsidRPr="00BC6B9A">
        <w:rPr>
          <w:rFonts w:ascii="Times New Roman" w:hAnsi="Times New Roman"/>
          <w:sz w:val="28"/>
          <w:szCs w:val="28"/>
          <w:lang w:val="en-US"/>
        </w:rPr>
        <w:t>ru</w:t>
      </w:r>
    </w:p>
    <w:p w:rsidR="00803258" w:rsidRPr="00BC6B9A" w:rsidRDefault="008E3FD8" w:rsidP="00350E24">
      <w:pPr>
        <w:numPr>
          <w:ilvl w:val="0"/>
          <w:numId w:val="5"/>
        </w:numPr>
        <w:shd w:val="clear" w:color="auto" w:fill="FFFFFF"/>
        <w:tabs>
          <w:tab w:val="left" w:pos="0"/>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Письмо Министерства образования и науки Челябинской области от 27.10.2017 г. № 1213/10414 «О направлении рекомендаций по организации образовательной деятельности с детьми с ограниченными возможностями здоровья, в том числе детьми-инвалидами, в условиях инклюзивного образования в общеобразовательных организациях по образовательным программам начального общего, основного общего и среднего общего образования»</w:t>
      </w:r>
      <w:r w:rsidR="002E6F54" w:rsidRPr="00BC6B9A">
        <w:rPr>
          <w:rFonts w:ascii="Times New Roman" w:hAnsi="Times New Roman"/>
          <w:sz w:val="28"/>
          <w:szCs w:val="28"/>
        </w:rPr>
        <w:t xml:space="preserve"> </w:t>
      </w:r>
      <w:r w:rsidR="002E6F54" w:rsidRPr="00BC6B9A">
        <w:rPr>
          <w:rFonts w:ascii="Times New Roman" w:hAnsi="Times New Roman"/>
          <w:sz w:val="28"/>
          <w:szCs w:val="28"/>
          <w:lang w:val="en-US"/>
        </w:rPr>
        <w:t>www</w:t>
      </w:r>
      <w:r w:rsidR="002E6F54" w:rsidRPr="00BC6B9A">
        <w:rPr>
          <w:rFonts w:ascii="Times New Roman" w:hAnsi="Times New Roman"/>
          <w:sz w:val="28"/>
          <w:szCs w:val="28"/>
        </w:rPr>
        <w:t>.</w:t>
      </w:r>
      <w:proofErr w:type="spellStart"/>
      <w:r w:rsidR="002E6F54" w:rsidRPr="00BC6B9A">
        <w:rPr>
          <w:rFonts w:ascii="Times New Roman" w:hAnsi="Times New Roman"/>
          <w:sz w:val="28"/>
          <w:szCs w:val="28"/>
          <w:lang w:val="en-US"/>
        </w:rPr>
        <w:t>ipk</w:t>
      </w:r>
      <w:proofErr w:type="spellEnd"/>
      <w:r w:rsidR="002E6F54" w:rsidRPr="00BC6B9A">
        <w:rPr>
          <w:rFonts w:ascii="Times New Roman" w:hAnsi="Times New Roman"/>
          <w:sz w:val="28"/>
          <w:szCs w:val="28"/>
        </w:rPr>
        <w:t>74.</w:t>
      </w:r>
      <w:r w:rsidR="002E6F54" w:rsidRPr="00BC6B9A">
        <w:rPr>
          <w:rFonts w:ascii="Times New Roman" w:hAnsi="Times New Roman"/>
          <w:sz w:val="28"/>
          <w:szCs w:val="28"/>
          <w:lang w:val="en-US"/>
        </w:rPr>
        <w:t>ru</w:t>
      </w:r>
    </w:p>
    <w:p w:rsidR="0016685E" w:rsidRPr="00BC6B9A" w:rsidRDefault="0016685E" w:rsidP="00350E24">
      <w:pPr>
        <w:numPr>
          <w:ilvl w:val="0"/>
          <w:numId w:val="5"/>
        </w:numPr>
        <w:shd w:val="clear" w:color="auto" w:fill="FFFFFF"/>
        <w:tabs>
          <w:tab w:val="left" w:pos="0"/>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 xml:space="preserve">Письмо Министерства образования и науки Челябинской области от 29.08.2017 г. № 1213/7933/1 «О направлении методических рекомендаций по формированию и реализации рабочих программ курсов внеурочной деятельности и дополнительных </w:t>
      </w:r>
      <w:proofErr w:type="spellStart"/>
      <w:r w:rsidRPr="00BC6B9A">
        <w:rPr>
          <w:rFonts w:ascii="Times New Roman" w:hAnsi="Times New Roman"/>
          <w:sz w:val="28"/>
          <w:szCs w:val="28"/>
        </w:rPr>
        <w:t>общеразвивающих</w:t>
      </w:r>
      <w:proofErr w:type="spellEnd"/>
      <w:r w:rsidRPr="00BC6B9A">
        <w:rPr>
          <w:rFonts w:ascii="Times New Roman" w:hAnsi="Times New Roman"/>
          <w:sz w:val="28"/>
          <w:szCs w:val="28"/>
        </w:rPr>
        <w:t xml:space="preserve"> программ»</w:t>
      </w:r>
      <w:r w:rsidR="002E6F54" w:rsidRPr="00BC6B9A">
        <w:rPr>
          <w:rFonts w:ascii="Times New Roman" w:hAnsi="Times New Roman"/>
          <w:sz w:val="28"/>
          <w:szCs w:val="28"/>
        </w:rPr>
        <w:t xml:space="preserve"> </w:t>
      </w:r>
      <w:r w:rsidR="002E6F54" w:rsidRPr="00BC6B9A">
        <w:rPr>
          <w:rFonts w:ascii="Times New Roman" w:hAnsi="Times New Roman"/>
          <w:sz w:val="28"/>
          <w:szCs w:val="28"/>
          <w:lang w:val="en-US"/>
        </w:rPr>
        <w:t>www</w:t>
      </w:r>
      <w:r w:rsidR="002E6F54" w:rsidRPr="00BC6B9A">
        <w:rPr>
          <w:rFonts w:ascii="Times New Roman" w:hAnsi="Times New Roman"/>
          <w:sz w:val="28"/>
          <w:szCs w:val="28"/>
        </w:rPr>
        <w:t>.</w:t>
      </w:r>
      <w:proofErr w:type="spellStart"/>
      <w:r w:rsidR="002E6F54" w:rsidRPr="00BC6B9A">
        <w:rPr>
          <w:rFonts w:ascii="Times New Roman" w:hAnsi="Times New Roman"/>
          <w:sz w:val="28"/>
          <w:szCs w:val="28"/>
          <w:lang w:val="en-US"/>
        </w:rPr>
        <w:t>ipk</w:t>
      </w:r>
      <w:proofErr w:type="spellEnd"/>
      <w:r w:rsidR="002E6F54" w:rsidRPr="00BC6B9A">
        <w:rPr>
          <w:rFonts w:ascii="Times New Roman" w:hAnsi="Times New Roman"/>
          <w:sz w:val="28"/>
          <w:szCs w:val="28"/>
        </w:rPr>
        <w:t>74.</w:t>
      </w:r>
      <w:r w:rsidR="002E6F54" w:rsidRPr="00BC6B9A">
        <w:rPr>
          <w:rFonts w:ascii="Times New Roman" w:hAnsi="Times New Roman"/>
          <w:sz w:val="28"/>
          <w:szCs w:val="28"/>
          <w:lang w:val="en-US"/>
        </w:rPr>
        <w:t>ru</w:t>
      </w:r>
    </w:p>
    <w:p w:rsidR="004924BA" w:rsidRPr="00BC6B9A" w:rsidRDefault="004924BA" w:rsidP="00350E24">
      <w:pPr>
        <w:numPr>
          <w:ilvl w:val="0"/>
          <w:numId w:val="5"/>
        </w:numPr>
        <w:shd w:val="clear" w:color="auto" w:fill="FFFFFF"/>
        <w:tabs>
          <w:tab w:val="left" w:pos="0"/>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Письмо Министерства образования и науки Челябинской области от 11.09.2015 г. № 03-02/7732 «О направлении рекомендаций по вопросам разработки и реализации адаптированных образовательных программ в общеобразовательных организациях»</w:t>
      </w:r>
    </w:p>
    <w:p w:rsidR="004924BA" w:rsidRPr="00BC6B9A" w:rsidRDefault="004924BA" w:rsidP="00350E24">
      <w:pPr>
        <w:numPr>
          <w:ilvl w:val="0"/>
          <w:numId w:val="5"/>
        </w:numPr>
        <w:shd w:val="clear" w:color="auto" w:fill="FFFFFF"/>
        <w:tabs>
          <w:tab w:val="left" w:pos="0"/>
        </w:tabs>
        <w:spacing w:after="0" w:line="240" w:lineRule="auto"/>
        <w:ind w:left="0" w:firstLine="426"/>
        <w:jc w:val="both"/>
        <w:rPr>
          <w:rFonts w:ascii="Times New Roman" w:hAnsi="Times New Roman"/>
          <w:sz w:val="28"/>
          <w:szCs w:val="28"/>
        </w:rPr>
      </w:pPr>
      <w:r w:rsidRPr="00BC6B9A">
        <w:rPr>
          <w:rFonts w:ascii="Times New Roman" w:hAnsi="Times New Roman"/>
          <w:sz w:val="28"/>
          <w:szCs w:val="28"/>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BC6B9A">
        <w:rPr>
          <w:rFonts w:ascii="Times New Roman" w:hAnsi="Times New Roman"/>
          <w:sz w:val="28"/>
          <w:szCs w:val="28"/>
        </w:rPr>
        <w:t>Кеспиков</w:t>
      </w:r>
      <w:proofErr w:type="spellEnd"/>
      <w:r w:rsidRPr="00BC6B9A">
        <w:rPr>
          <w:rFonts w:ascii="Times New Roman" w:hAnsi="Times New Roman"/>
          <w:sz w:val="28"/>
          <w:szCs w:val="28"/>
        </w:rPr>
        <w:t>, М. И. </w:t>
      </w:r>
      <w:proofErr w:type="spellStart"/>
      <w:r w:rsidRPr="00BC6B9A">
        <w:rPr>
          <w:rFonts w:ascii="Times New Roman" w:hAnsi="Times New Roman"/>
          <w:sz w:val="28"/>
          <w:szCs w:val="28"/>
        </w:rPr>
        <w:t>Солодкова</w:t>
      </w:r>
      <w:proofErr w:type="spellEnd"/>
      <w:r w:rsidRPr="00BC6B9A">
        <w:rPr>
          <w:rFonts w:ascii="Times New Roman" w:hAnsi="Times New Roman"/>
          <w:sz w:val="28"/>
          <w:szCs w:val="28"/>
        </w:rPr>
        <w:t>, Е. А. Тюрина, Д. Ф. Ильясов, Ю. Ю. Баранова, В. М. Кузнецов, Н. Е. </w:t>
      </w:r>
      <w:proofErr w:type="spellStart"/>
      <w:r w:rsidRPr="00BC6B9A">
        <w:rPr>
          <w:rFonts w:ascii="Times New Roman" w:hAnsi="Times New Roman"/>
          <w:sz w:val="28"/>
          <w:szCs w:val="28"/>
        </w:rPr>
        <w:t>Скрипова</w:t>
      </w:r>
      <w:proofErr w:type="spellEnd"/>
      <w:r w:rsidRPr="00BC6B9A">
        <w:rPr>
          <w:rFonts w:ascii="Times New Roman" w:hAnsi="Times New Roman"/>
          <w:sz w:val="28"/>
          <w:szCs w:val="28"/>
        </w:rPr>
        <w:t>, А. В. Кисляков, Т. В. Соловьева, Ф. А. Зуева, Л. Н. </w:t>
      </w:r>
      <w:proofErr w:type="spellStart"/>
      <w:r w:rsidRPr="00BC6B9A">
        <w:rPr>
          <w:rFonts w:ascii="Times New Roman" w:hAnsi="Times New Roman"/>
          <w:sz w:val="28"/>
          <w:szCs w:val="28"/>
        </w:rPr>
        <w:t>Чипышева</w:t>
      </w:r>
      <w:proofErr w:type="spellEnd"/>
      <w:r w:rsidRPr="00BC6B9A">
        <w:rPr>
          <w:rFonts w:ascii="Times New Roman" w:hAnsi="Times New Roman"/>
          <w:sz w:val="28"/>
          <w:szCs w:val="28"/>
        </w:rPr>
        <w:t>, Е. А. </w:t>
      </w:r>
      <w:proofErr w:type="spellStart"/>
      <w:r w:rsidRPr="00BC6B9A">
        <w:rPr>
          <w:rFonts w:ascii="Times New Roman" w:hAnsi="Times New Roman"/>
          <w:sz w:val="28"/>
          <w:szCs w:val="28"/>
        </w:rPr>
        <w:t>Солодкова</w:t>
      </w:r>
      <w:proofErr w:type="spellEnd"/>
      <w:r w:rsidRPr="00BC6B9A">
        <w:rPr>
          <w:rFonts w:ascii="Times New Roman" w:hAnsi="Times New Roman"/>
          <w:sz w:val="28"/>
          <w:szCs w:val="28"/>
        </w:rPr>
        <w:t>, И. В. </w:t>
      </w:r>
      <w:proofErr w:type="spellStart"/>
      <w:r w:rsidRPr="00BC6B9A">
        <w:rPr>
          <w:rFonts w:ascii="Times New Roman" w:hAnsi="Times New Roman"/>
          <w:sz w:val="28"/>
          <w:szCs w:val="28"/>
        </w:rPr>
        <w:t>Латыпова</w:t>
      </w:r>
      <w:proofErr w:type="spellEnd"/>
      <w:r w:rsidRPr="00BC6B9A">
        <w:rPr>
          <w:rFonts w:ascii="Times New Roman" w:hAnsi="Times New Roman"/>
          <w:sz w:val="28"/>
          <w:szCs w:val="28"/>
        </w:rPr>
        <w:t xml:space="preserve">, Т. П. Зуева ; Мин-во образования и науки </w:t>
      </w:r>
      <w:proofErr w:type="spellStart"/>
      <w:r w:rsidRPr="00BC6B9A">
        <w:rPr>
          <w:rFonts w:ascii="Times New Roman" w:hAnsi="Times New Roman"/>
          <w:sz w:val="28"/>
          <w:szCs w:val="28"/>
        </w:rPr>
        <w:t>Челяб</w:t>
      </w:r>
      <w:proofErr w:type="spellEnd"/>
      <w:r w:rsidRPr="00BC6B9A">
        <w:rPr>
          <w:rFonts w:ascii="Times New Roman" w:hAnsi="Times New Roman"/>
          <w:sz w:val="28"/>
          <w:szCs w:val="28"/>
        </w:rPr>
        <w:t xml:space="preserve">. обл. ; </w:t>
      </w:r>
      <w:proofErr w:type="spellStart"/>
      <w:r w:rsidRPr="00BC6B9A">
        <w:rPr>
          <w:rFonts w:ascii="Times New Roman" w:hAnsi="Times New Roman"/>
          <w:sz w:val="28"/>
          <w:szCs w:val="28"/>
        </w:rPr>
        <w:t>Челяб</w:t>
      </w:r>
      <w:proofErr w:type="spellEnd"/>
      <w:r w:rsidRPr="00BC6B9A">
        <w:rPr>
          <w:rFonts w:ascii="Times New Roman" w:hAnsi="Times New Roman"/>
          <w:sz w:val="28"/>
          <w:szCs w:val="28"/>
        </w:rPr>
        <w:t xml:space="preserve">. </w:t>
      </w:r>
      <w:proofErr w:type="spellStart"/>
      <w:r w:rsidRPr="00BC6B9A">
        <w:rPr>
          <w:rFonts w:ascii="Times New Roman" w:hAnsi="Times New Roman"/>
          <w:sz w:val="28"/>
          <w:szCs w:val="28"/>
        </w:rPr>
        <w:t>ин-т</w:t>
      </w:r>
      <w:proofErr w:type="spellEnd"/>
      <w:r w:rsidRPr="00BC6B9A">
        <w:rPr>
          <w:rFonts w:ascii="Times New Roman" w:hAnsi="Times New Roman"/>
          <w:sz w:val="28"/>
          <w:szCs w:val="28"/>
        </w:rPr>
        <w:t xml:space="preserve"> </w:t>
      </w:r>
      <w:proofErr w:type="spellStart"/>
      <w:r w:rsidRPr="00BC6B9A">
        <w:rPr>
          <w:rFonts w:ascii="Times New Roman" w:hAnsi="Times New Roman"/>
          <w:sz w:val="28"/>
          <w:szCs w:val="28"/>
        </w:rPr>
        <w:t>переподгот</w:t>
      </w:r>
      <w:proofErr w:type="spellEnd"/>
      <w:r w:rsidRPr="00BC6B9A">
        <w:rPr>
          <w:rFonts w:ascii="Times New Roman" w:hAnsi="Times New Roman"/>
          <w:sz w:val="28"/>
          <w:szCs w:val="28"/>
        </w:rPr>
        <w:t>. и повышения квалификации работников образования. – Челябинск : ЧИППКРО, 2013. – 164 с.</w:t>
      </w:r>
    </w:p>
    <w:p w:rsidR="00B46CC3" w:rsidRDefault="00B46CC3" w:rsidP="00350E24">
      <w:pPr>
        <w:shd w:val="clear" w:color="auto" w:fill="FFFFFF"/>
        <w:tabs>
          <w:tab w:val="left" w:pos="720"/>
        </w:tabs>
        <w:spacing w:after="0" w:line="240" w:lineRule="auto"/>
        <w:ind w:left="66"/>
        <w:jc w:val="both"/>
        <w:rPr>
          <w:rFonts w:ascii="Times New Roman" w:hAnsi="Times New Roman"/>
          <w:sz w:val="24"/>
          <w:szCs w:val="24"/>
        </w:rPr>
      </w:pPr>
      <w:r>
        <w:rPr>
          <w:rFonts w:ascii="Times New Roman" w:hAnsi="Times New Roman"/>
          <w:sz w:val="24"/>
          <w:szCs w:val="24"/>
        </w:rPr>
        <w:br w:type="page"/>
      </w:r>
    </w:p>
    <w:p w:rsidR="00B46CC3" w:rsidRPr="00B46CC3" w:rsidRDefault="00B46CC3" w:rsidP="00350E24">
      <w:pPr>
        <w:spacing w:after="0" w:line="240" w:lineRule="auto"/>
        <w:ind w:firstLine="709"/>
        <w:jc w:val="right"/>
        <w:rPr>
          <w:rFonts w:ascii="Times New Roman" w:hAnsi="Times New Roman" w:cs="Times New Roman"/>
          <w:sz w:val="28"/>
          <w:szCs w:val="28"/>
        </w:rPr>
      </w:pPr>
      <w:r w:rsidRPr="00B46CC3">
        <w:rPr>
          <w:rFonts w:ascii="Times New Roman" w:hAnsi="Times New Roman" w:cs="Times New Roman"/>
          <w:sz w:val="28"/>
          <w:szCs w:val="28"/>
        </w:rPr>
        <w:lastRenderedPageBreak/>
        <w:t>Приложение</w:t>
      </w:r>
      <w:r w:rsidR="00F17B94">
        <w:rPr>
          <w:rFonts w:ascii="Times New Roman" w:hAnsi="Times New Roman" w:cs="Times New Roman"/>
          <w:sz w:val="28"/>
          <w:szCs w:val="28"/>
        </w:rPr>
        <w:t xml:space="preserve"> 2</w:t>
      </w:r>
    </w:p>
    <w:p w:rsidR="00B46CC3" w:rsidRPr="00B46CC3" w:rsidRDefault="00B46CC3" w:rsidP="00350E24">
      <w:pPr>
        <w:spacing w:after="0" w:line="240" w:lineRule="auto"/>
        <w:ind w:firstLine="709"/>
        <w:jc w:val="right"/>
        <w:rPr>
          <w:rFonts w:ascii="Times New Roman" w:hAnsi="Times New Roman" w:cs="Times New Roman"/>
          <w:sz w:val="28"/>
          <w:szCs w:val="28"/>
        </w:rPr>
      </w:pPr>
    </w:p>
    <w:p w:rsidR="00B46CC3" w:rsidRPr="00B46CC3" w:rsidRDefault="00B46CC3" w:rsidP="00350E24">
      <w:pPr>
        <w:tabs>
          <w:tab w:val="left" w:pos="486"/>
        </w:tabs>
        <w:spacing w:after="0" w:line="240" w:lineRule="auto"/>
        <w:jc w:val="center"/>
        <w:rPr>
          <w:rFonts w:ascii="Times New Roman" w:hAnsi="Times New Roman" w:cs="Times New Roman"/>
          <w:b/>
          <w:sz w:val="28"/>
          <w:szCs w:val="28"/>
        </w:rPr>
      </w:pPr>
      <w:r w:rsidRPr="00B46CC3">
        <w:rPr>
          <w:rFonts w:ascii="Times New Roman" w:hAnsi="Times New Roman" w:cs="Times New Roman"/>
          <w:b/>
          <w:sz w:val="28"/>
          <w:szCs w:val="28"/>
        </w:rPr>
        <w:t xml:space="preserve">Модульные курсы </w:t>
      </w:r>
    </w:p>
    <w:p w:rsidR="00B46CC3" w:rsidRPr="00B46CC3" w:rsidRDefault="00B46CC3" w:rsidP="00350E24">
      <w:pPr>
        <w:tabs>
          <w:tab w:val="left" w:pos="486"/>
        </w:tabs>
        <w:spacing w:after="0" w:line="240" w:lineRule="auto"/>
        <w:jc w:val="center"/>
        <w:rPr>
          <w:rFonts w:ascii="Times New Roman" w:hAnsi="Times New Roman" w:cs="Times New Roman"/>
          <w:b/>
          <w:sz w:val="28"/>
          <w:szCs w:val="28"/>
        </w:rPr>
      </w:pPr>
      <w:r w:rsidRPr="00B46CC3">
        <w:rPr>
          <w:rFonts w:ascii="Times New Roman" w:hAnsi="Times New Roman" w:cs="Times New Roman"/>
          <w:b/>
          <w:sz w:val="28"/>
          <w:szCs w:val="28"/>
        </w:rPr>
        <w:t>кафедры общественных и художественно-эстетических дисциплин</w:t>
      </w:r>
    </w:p>
    <w:p w:rsidR="00B46CC3" w:rsidRPr="00B46CC3" w:rsidRDefault="00B46CC3" w:rsidP="00350E24">
      <w:pPr>
        <w:tabs>
          <w:tab w:val="left" w:pos="486"/>
        </w:tabs>
        <w:spacing w:after="0" w:line="240" w:lineRule="auto"/>
        <w:jc w:val="center"/>
        <w:rPr>
          <w:rFonts w:ascii="Times New Roman" w:hAnsi="Times New Roman" w:cs="Times New Roman"/>
          <w:b/>
          <w:sz w:val="28"/>
          <w:szCs w:val="28"/>
        </w:rPr>
      </w:pPr>
      <w:r w:rsidRPr="00B46CC3">
        <w:rPr>
          <w:rFonts w:ascii="Times New Roman" w:hAnsi="Times New Roman" w:cs="Times New Roman"/>
          <w:b/>
          <w:sz w:val="28"/>
          <w:szCs w:val="28"/>
        </w:rPr>
        <w:t>ГБУ ДПО ЧИППКРО</w:t>
      </w:r>
    </w:p>
    <w:p w:rsidR="00B46CC3" w:rsidRPr="00B46CC3" w:rsidRDefault="00B46CC3" w:rsidP="00350E24">
      <w:pPr>
        <w:tabs>
          <w:tab w:val="left" w:pos="486"/>
        </w:tabs>
        <w:spacing w:after="0" w:line="240" w:lineRule="auto"/>
        <w:jc w:val="center"/>
        <w:rPr>
          <w:rFonts w:ascii="Times New Roman" w:hAnsi="Times New Roman" w:cs="Times New Roman"/>
          <w:sz w:val="28"/>
          <w:szCs w:val="28"/>
        </w:rPr>
      </w:pPr>
    </w:p>
    <w:p w:rsidR="00B46CC3" w:rsidRPr="00B46CC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Глобальные проблемы человечества и методика изучения курса «Рос</w:t>
      </w:r>
      <w:r>
        <w:rPr>
          <w:rFonts w:ascii="Times New Roman" w:hAnsi="Times New Roman" w:cs="Times New Roman"/>
          <w:sz w:val="28"/>
          <w:szCs w:val="28"/>
        </w:rPr>
        <w:t>сия в мире».</w:t>
      </w:r>
    </w:p>
    <w:p w:rsidR="00B46CC3" w:rsidRPr="00B46CC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Деятельность учителей</w:t>
      </w:r>
      <w:r w:rsidR="00782F9B">
        <w:rPr>
          <w:rFonts w:ascii="Times New Roman" w:hAnsi="Times New Roman" w:cs="Times New Roman"/>
          <w:sz w:val="28"/>
          <w:szCs w:val="28"/>
        </w:rPr>
        <w:t xml:space="preserve">-предметников </w:t>
      </w:r>
      <w:r w:rsidRPr="00B46CC3">
        <w:rPr>
          <w:rFonts w:ascii="Times New Roman" w:hAnsi="Times New Roman" w:cs="Times New Roman"/>
          <w:sz w:val="28"/>
          <w:szCs w:val="28"/>
        </w:rPr>
        <w:t>в условиях введения историко-культурного стандар</w:t>
      </w:r>
      <w:r w:rsidR="00782F9B">
        <w:rPr>
          <w:rFonts w:ascii="Times New Roman" w:hAnsi="Times New Roman" w:cs="Times New Roman"/>
          <w:sz w:val="28"/>
          <w:szCs w:val="28"/>
        </w:rPr>
        <w:t>та</w:t>
      </w:r>
      <w:r>
        <w:rPr>
          <w:rFonts w:ascii="Times New Roman" w:hAnsi="Times New Roman" w:cs="Times New Roman"/>
          <w:sz w:val="28"/>
          <w:szCs w:val="28"/>
        </w:rPr>
        <w:t>.</w:t>
      </w:r>
    </w:p>
    <w:p w:rsidR="00B46CC3" w:rsidRPr="00B46CC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 xml:space="preserve">Изучение истории религий и воспитание духовно-нравственной культуры школьников (начальная школа – </w:t>
      </w:r>
      <w:proofErr w:type="spellStart"/>
      <w:r w:rsidRPr="00B46CC3">
        <w:rPr>
          <w:rFonts w:ascii="Times New Roman" w:hAnsi="Times New Roman" w:cs="Times New Roman"/>
          <w:sz w:val="28"/>
          <w:szCs w:val="28"/>
        </w:rPr>
        <w:t>ОРКиСЭ</w:t>
      </w:r>
      <w:proofErr w:type="spellEnd"/>
      <w:r w:rsidRPr="00B46CC3">
        <w:rPr>
          <w:rFonts w:ascii="Times New Roman" w:hAnsi="Times New Roman" w:cs="Times New Roman"/>
          <w:sz w:val="28"/>
          <w:szCs w:val="28"/>
        </w:rPr>
        <w:t>, основная и средняя школа – ОДНКНР и гуманитарные дисциплины, воспитательная работа)</w:t>
      </w:r>
      <w:r>
        <w:rPr>
          <w:rFonts w:ascii="Times New Roman" w:hAnsi="Times New Roman" w:cs="Times New Roman"/>
          <w:sz w:val="28"/>
          <w:szCs w:val="28"/>
        </w:rPr>
        <w:t>.</w:t>
      </w:r>
    </w:p>
    <w:p w:rsidR="00B46CC3" w:rsidRPr="00F81EA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F81EA3">
        <w:rPr>
          <w:rFonts w:ascii="Times New Roman" w:hAnsi="Times New Roman" w:cs="Times New Roman"/>
          <w:sz w:val="28"/>
          <w:szCs w:val="28"/>
        </w:rPr>
        <w:t>История Холокоста в контексте геноцидов ХХ века и воспитание толерантности школьников.</w:t>
      </w:r>
    </w:p>
    <w:p w:rsidR="00B46CC3" w:rsidRPr="00B46CC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Методика использования электронной формы учебника по пред</w:t>
      </w:r>
      <w:r>
        <w:rPr>
          <w:rFonts w:ascii="Times New Roman" w:hAnsi="Times New Roman" w:cs="Times New Roman"/>
          <w:sz w:val="28"/>
          <w:szCs w:val="28"/>
        </w:rPr>
        <w:t>мет</w:t>
      </w:r>
      <w:r w:rsidR="00782F9B">
        <w:rPr>
          <w:rFonts w:ascii="Times New Roman" w:hAnsi="Times New Roman" w:cs="Times New Roman"/>
          <w:sz w:val="28"/>
          <w:szCs w:val="28"/>
        </w:rPr>
        <w:t>ной области «ОДНКНР»</w:t>
      </w:r>
      <w:r>
        <w:rPr>
          <w:rFonts w:ascii="Times New Roman" w:hAnsi="Times New Roman" w:cs="Times New Roman"/>
          <w:sz w:val="28"/>
          <w:szCs w:val="28"/>
        </w:rPr>
        <w:t>.</w:t>
      </w:r>
    </w:p>
    <w:p w:rsidR="00B46CC3" w:rsidRPr="00F81EA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Организация исследовательской и проектной деятельности школьников</w:t>
      </w:r>
      <w:r>
        <w:rPr>
          <w:rFonts w:ascii="Times New Roman" w:hAnsi="Times New Roman" w:cs="Times New Roman"/>
          <w:sz w:val="28"/>
          <w:szCs w:val="28"/>
        </w:rPr>
        <w:t>.</w:t>
      </w:r>
    </w:p>
    <w:p w:rsidR="00B46CC3" w:rsidRPr="00B46CC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 xml:space="preserve">Проектирование рабочей программы по </w:t>
      </w:r>
      <w:r w:rsidR="00782F9B">
        <w:rPr>
          <w:rFonts w:ascii="Times New Roman" w:hAnsi="Times New Roman" w:cs="Times New Roman"/>
          <w:sz w:val="28"/>
          <w:szCs w:val="28"/>
        </w:rPr>
        <w:t xml:space="preserve">предметной области «ОДНКНР» </w:t>
      </w:r>
      <w:r w:rsidRPr="00B46CC3">
        <w:rPr>
          <w:rFonts w:ascii="Times New Roman" w:hAnsi="Times New Roman" w:cs="Times New Roman"/>
          <w:sz w:val="28"/>
          <w:szCs w:val="28"/>
        </w:rPr>
        <w:t>с учетом национальных, региональных и этнокультурных особенностей Челябинской области</w:t>
      </w:r>
      <w:r>
        <w:rPr>
          <w:rFonts w:ascii="Times New Roman" w:hAnsi="Times New Roman" w:cs="Times New Roman"/>
          <w:sz w:val="28"/>
          <w:szCs w:val="28"/>
        </w:rPr>
        <w:t>.</w:t>
      </w:r>
    </w:p>
    <w:p w:rsidR="00B46CC3" w:rsidRPr="00B46CC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 xml:space="preserve">Система оценки качества подготовки учащихся по </w:t>
      </w:r>
      <w:r w:rsidR="00782F9B">
        <w:rPr>
          <w:rFonts w:ascii="Times New Roman" w:hAnsi="Times New Roman" w:cs="Times New Roman"/>
          <w:sz w:val="28"/>
          <w:szCs w:val="28"/>
        </w:rPr>
        <w:t>предметной области «ОДНКНР»</w:t>
      </w:r>
      <w:r>
        <w:rPr>
          <w:rFonts w:ascii="Times New Roman" w:hAnsi="Times New Roman" w:cs="Times New Roman"/>
          <w:sz w:val="28"/>
          <w:szCs w:val="28"/>
        </w:rPr>
        <w:t>.</w:t>
      </w:r>
    </w:p>
    <w:p w:rsidR="00B46CC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B46CC3">
        <w:rPr>
          <w:rFonts w:ascii="Times New Roman" w:hAnsi="Times New Roman" w:cs="Times New Roman"/>
          <w:sz w:val="28"/>
          <w:szCs w:val="28"/>
        </w:rPr>
        <w:t xml:space="preserve">Технологии формирования универсальных учебных действий на уроках </w:t>
      </w:r>
      <w:r w:rsidR="00782F9B">
        <w:rPr>
          <w:rFonts w:ascii="Times New Roman" w:hAnsi="Times New Roman" w:cs="Times New Roman"/>
          <w:sz w:val="28"/>
          <w:szCs w:val="28"/>
        </w:rPr>
        <w:t>ОДНКНР</w:t>
      </w:r>
      <w:r>
        <w:rPr>
          <w:rFonts w:ascii="Times New Roman" w:hAnsi="Times New Roman" w:cs="Times New Roman"/>
          <w:sz w:val="28"/>
          <w:szCs w:val="28"/>
        </w:rPr>
        <w:t>.</w:t>
      </w:r>
    </w:p>
    <w:p w:rsidR="004924BA" w:rsidRPr="00F81EA3" w:rsidRDefault="00B46CC3" w:rsidP="00350E24">
      <w:pPr>
        <w:numPr>
          <w:ilvl w:val="0"/>
          <w:numId w:val="19"/>
        </w:numPr>
        <w:tabs>
          <w:tab w:val="left" w:pos="360"/>
          <w:tab w:val="left" w:pos="993"/>
        </w:tabs>
        <w:spacing w:after="0" w:line="240" w:lineRule="auto"/>
        <w:ind w:left="0" w:firstLine="567"/>
        <w:jc w:val="both"/>
        <w:rPr>
          <w:rFonts w:ascii="Times New Roman" w:hAnsi="Times New Roman" w:cs="Times New Roman"/>
          <w:sz w:val="28"/>
          <w:szCs w:val="28"/>
        </w:rPr>
      </w:pPr>
      <w:r w:rsidRPr="00F81EA3">
        <w:rPr>
          <w:rFonts w:ascii="Times New Roman" w:hAnsi="Times New Roman" w:cs="Times New Roman"/>
          <w:sz w:val="28"/>
          <w:szCs w:val="28"/>
        </w:rPr>
        <w:t xml:space="preserve">Формирование антикоррупционного мировоззрения школьников в преподавании </w:t>
      </w:r>
      <w:r w:rsidR="00782F9B" w:rsidRPr="00F81EA3">
        <w:rPr>
          <w:rFonts w:ascii="Times New Roman" w:hAnsi="Times New Roman" w:cs="Times New Roman"/>
          <w:sz w:val="28"/>
          <w:szCs w:val="28"/>
        </w:rPr>
        <w:t>предметной области «ОДНКНР»</w:t>
      </w:r>
      <w:r w:rsidRPr="00F81EA3">
        <w:rPr>
          <w:rFonts w:ascii="Times New Roman" w:hAnsi="Times New Roman" w:cs="Times New Roman"/>
          <w:sz w:val="28"/>
          <w:szCs w:val="28"/>
        </w:rPr>
        <w:t>.</w:t>
      </w:r>
    </w:p>
    <w:sectPr w:rsidR="004924BA" w:rsidRPr="00F81EA3" w:rsidSect="00F4007E">
      <w:pgSz w:w="11906" w:h="16838"/>
      <w:pgMar w:top="993"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E2" w:rsidRDefault="002C65E2" w:rsidP="00BC6B9A">
      <w:pPr>
        <w:spacing w:after="0" w:line="240" w:lineRule="auto"/>
      </w:pPr>
      <w:r>
        <w:separator/>
      </w:r>
    </w:p>
  </w:endnote>
  <w:endnote w:type="continuationSeparator" w:id="0">
    <w:p w:rsidR="002C65E2" w:rsidRDefault="002C65E2" w:rsidP="00BC6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E2" w:rsidRDefault="002C65E2" w:rsidP="00BC6B9A">
      <w:pPr>
        <w:spacing w:after="0" w:line="240" w:lineRule="auto"/>
      </w:pPr>
      <w:r>
        <w:separator/>
      </w:r>
    </w:p>
  </w:footnote>
  <w:footnote w:type="continuationSeparator" w:id="0">
    <w:p w:rsidR="002C65E2" w:rsidRDefault="002C65E2" w:rsidP="00BC6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D55"/>
    <w:multiLevelType w:val="hybridMultilevel"/>
    <w:tmpl w:val="82F47406"/>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E437A"/>
    <w:multiLevelType w:val="hybridMultilevel"/>
    <w:tmpl w:val="52481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605C6"/>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472F5"/>
    <w:multiLevelType w:val="hybridMultilevel"/>
    <w:tmpl w:val="067E7D1E"/>
    <w:lvl w:ilvl="0" w:tplc="3850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6621D5"/>
    <w:multiLevelType w:val="hybridMultilevel"/>
    <w:tmpl w:val="4C1EAD4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D4462B9"/>
    <w:multiLevelType w:val="hybridMultilevel"/>
    <w:tmpl w:val="C9C2B528"/>
    <w:lvl w:ilvl="0" w:tplc="64BAAC3E">
      <w:start w:val="1"/>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EB252E8"/>
    <w:multiLevelType w:val="hybridMultilevel"/>
    <w:tmpl w:val="C89ED8D2"/>
    <w:lvl w:ilvl="0" w:tplc="9FE47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535835"/>
    <w:multiLevelType w:val="hybridMultilevel"/>
    <w:tmpl w:val="F67690DC"/>
    <w:lvl w:ilvl="0" w:tplc="BB4E26D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C17CDE"/>
    <w:multiLevelType w:val="hybridMultilevel"/>
    <w:tmpl w:val="0EAE7FBA"/>
    <w:lvl w:ilvl="0" w:tplc="9DBCE30E">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F1F44"/>
    <w:multiLevelType w:val="hybridMultilevel"/>
    <w:tmpl w:val="3F5053B0"/>
    <w:lvl w:ilvl="0" w:tplc="079C6C5A">
      <w:start w:val="1"/>
      <w:numFmt w:val="bullet"/>
      <w:lvlText w:val="•"/>
      <w:lvlJc w:val="left"/>
      <w:pPr>
        <w:tabs>
          <w:tab w:val="num" w:pos="720"/>
        </w:tabs>
        <w:ind w:left="720" w:hanging="360"/>
      </w:pPr>
      <w:rPr>
        <w:rFonts w:ascii="Arial" w:hAnsi="Arial" w:hint="default"/>
      </w:rPr>
    </w:lvl>
    <w:lvl w:ilvl="1" w:tplc="49B07864" w:tentative="1">
      <w:start w:val="1"/>
      <w:numFmt w:val="bullet"/>
      <w:lvlText w:val="•"/>
      <w:lvlJc w:val="left"/>
      <w:pPr>
        <w:tabs>
          <w:tab w:val="num" w:pos="1440"/>
        </w:tabs>
        <w:ind w:left="1440" w:hanging="360"/>
      </w:pPr>
      <w:rPr>
        <w:rFonts w:ascii="Arial" w:hAnsi="Arial" w:hint="default"/>
      </w:rPr>
    </w:lvl>
    <w:lvl w:ilvl="2" w:tplc="101C7B92" w:tentative="1">
      <w:start w:val="1"/>
      <w:numFmt w:val="bullet"/>
      <w:lvlText w:val="•"/>
      <w:lvlJc w:val="left"/>
      <w:pPr>
        <w:tabs>
          <w:tab w:val="num" w:pos="2160"/>
        </w:tabs>
        <w:ind w:left="2160" w:hanging="360"/>
      </w:pPr>
      <w:rPr>
        <w:rFonts w:ascii="Arial" w:hAnsi="Arial" w:hint="default"/>
      </w:rPr>
    </w:lvl>
    <w:lvl w:ilvl="3" w:tplc="2B888B88" w:tentative="1">
      <w:start w:val="1"/>
      <w:numFmt w:val="bullet"/>
      <w:lvlText w:val="•"/>
      <w:lvlJc w:val="left"/>
      <w:pPr>
        <w:tabs>
          <w:tab w:val="num" w:pos="2880"/>
        </w:tabs>
        <w:ind w:left="2880" w:hanging="360"/>
      </w:pPr>
      <w:rPr>
        <w:rFonts w:ascii="Arial" w:hAnsi="Arial" w:hint="default"/>
      </w:rPr>
    </w:lvl>
    <w:lvl w:ilvl="4" w:tplc="5854E164" w:tentative="1">
      <w:start w:val="1"/>
      <w:numFmt w:val="bullet"/>
      <w:lvlText w:val="•"/>
      <w:lvlJc w:val="left"/>
      <w:pPr>
        <w:tabs>
          <w:tab w:val="num" w:pos="3600"/>
        </w:tabs>
        <w:ind w:left="3600" w:hanging="360"/>
      </w:pPr>
      <w:rPr>
        <w:rFonts w:ascii="Arial" w:hAnsi="Arial" w:hint="default"/>
      </w:rPr>
    </w:lvl>
    <w:lvl w:ilvl="5" w:tplc="5576EA8C" w:tentative="1">
      <w:start w:val="1"/>
      <w:numFmt w:val="bullet"/>
      <w:lvlText w:val="•"/>
      <w:lvlJc w:val="left"/>
      <w:pPr>
        <w:tabs>
          <w:tab w:val="num" w:pos="4320"/>
        </w:tabs>
        <w:ind w:left="4320" w:hanging="360"/>
      </w:pPr>
      <w:rPr>
        <w:rFonts w:ascii="Arial" w:hAnsi="Arial" w:hint="default"/>
      </w:rPr>
    </w:lvl>
    <w:lvl w:ilvl="6" w:tplc="79486242" w:tentative="1">
      <w:start w:val="1"/>
      <w:numFmt w:val="bullet"/>
      <w:lvlText w:val="•"/>
      <w:lvlJc w:val="left"/>
      <w:pPr>
        <w:tabs>
          <w:tab w:val="num" w:pos="5040"/>
        </w:tabs>
        <w:ind w:left="5040" w:hanging="360"/>
      </w:pPr>
      <w:rPr>
        <w:rFonts w:ascii="Arial" w:hAnsi="Arial" w:hint="default"/>
      </w:rPr>
    </w:lvl>
    <w:lvl w:ilvl="7" w:tplc="E24C25BE" w:tentative="1">
      <w:start w:val="1"/>
      <w:numFmt w:val="bullet"/>
      <w:lvlText w:val="•"/>
      <w:lvlJc w:val="left"/>
      <w:pPr>
        <w:tabs>
          <w:tab w:val="num" w:pos="5760"/>
        </w:tabs>
        <w:ind w:left="5760" w:hanging="360"/>
      </w:pPr>
      <w:rPr>
        <w:rFonts w:ascii="Arial" w:hAnsi="Arial" w:hint="default"/>
      </w:rPr>
    </w:lvl>
    <w:lvl w:ilvl="8" w:tplc="54A0DEC2" w:tentative="1">
      <w:start w:val="1"/>
      <w:numFmt w:val="bullet"/>
      <w:lvlText w:val="•"/>
      <w:lvlJc w:val="left"/>
      <w:pPr>
        <w:tabs>
          <w:tab w:val="num" w:pos="6480"/>
        </w:tabs>
        <w:ind w:left="6480" w:hanging="360"/>
      </w:pPr>
      <w:rPr>
        <w:rFonts w:ascii="Arial" w:hAnsi="Arial" w:hint="default"/>
      </w:rPr>
    </w:lvl>
  </w:abstractNum>
  <w:abstractNum w:abstractNumId="12">
    <w:nsid w:val="3E6D2EE8"/>
    <w:multiLevelType w:val="hybridMultilevel"/>
    <w:tmpl w:val="48CE8200"/>
    <w:lvl w:ilvl="0" w:tplc="9FE47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8E77CA8"/>
    <w:multiLevelType w:val="hybridMultilevel"/>
    <w:tmpl w:val="745C6216"/>
    <w:lvl w:ilvl="0" w:tplc="4990A174">
      <w:start w:val="1"/>
      <w:numFmt w:val="decimal"/>
      <w:lvlText w:val="%1."/>
      <w:lvlJc w:val="left"/>
      <w:pPr>
        <w:ind w:left="1260" w:hanging="360"/>
      </w:pPr>
      <w:rPr>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4754374"/>
    <w:multiLevelType w:val="hybridMultilevel"/>
    <w:tmpl w:val="1996D9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341098"/>
    <w:multiLevelType w:val="multilevel"/>
    <w:tmpl w:val="0B76307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F42CF9"/>
    <w:multiLevelType w:val="hybridMultilevel"/>
    <w:tmpl w:val="1BE2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B7244B"/>
    <w:multiLevelType w:val="hybridMultilevel"/>
    <w:tmpl w:val="9C3AD110"/>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1B2470"/>
    <w:multiLevelType w:val="hybridMultilevel"/>
    <w:tmpl w:val="38EC4124"/>
    <w:lvl w:ilvl="0" w:tplc="671E6FB6">
      <w:start w:val="1"/>
      <w:numFmt w:val="bullet"/>
      <w:lvlText w:val="•"/>
      <w:lvlJc w:val="left"/>
      <w:pPr>
        <w:tabs>
          <w:tab w:val="num" w:pos="720"/>
        </w:tabs>
        <w:ind w:left="720" w:hanging="360"/>
      </w:pPr>
      <w:rPr>
        <w:rFonts w:ascii="Arial" w:hAnsi="Arial" w:hint="default"/>
      </w:rPr>
    </w:lvl>
    <w:lvl w:ilvl="1" w:tplc="0BD07742" w:tentative="1">
      <w:start w:val="1"/>
      <w:numFmt w:val="bullet"/>
      <w:lvlText w:val="•"/>
      <w:lvlJc w:val="left"/>
      <w:pPr>
        <w:tabs>
          <w:tab w:val="num" w:pos="1440"/>
        </w:tabs>
        <w:ind w:left="1440" w:hanging="360"/>
      </w:pPr>
      <w:rPr>
        <w:rFonts w:ascii="Arial" w:hAnsi="Arial" w:hint="default"/>
      </w:rPr>
    </w:lvl>
    <w:lvl w:ilvl="2" w:tplc="914A37BC" w:tentative="1">
      <w:start w:val="1"/>
      <w:numFmt w:val="bullet"/>
      <w:lvlText w:val="•"/>
      <w:lvlJc w:val="left"/>
      <w:pPr>
        <w:tabs>
          <w:tab w:val="num" w:pos="2160"/>
        </w:tabs>
        <w:ind w:left="2160" w:hanging="360"/>
      </w:pPr>
      <w:rPr>
        <w:rFonts w:ascii="Arial" w:hAnsi="Arial" w:hint="default"/>
      </w:rPr>
    </w:lvl>
    <w:lvl w:ilvl="3" w:tplc="6EE0FCF8" w:tentative="1">
      <w:start w:val="1"/>
      <w:numFmt w:val="bullet"/>
      <w:lvlText w:val="•"/>
      <w:lvlJc w:val="left"/>
      <w:pPr>
        <w:tabs>
          <w:tab w:val="num" w:pos="2880"/>
        </w:tabs>
        <w:ind w:left="2880" w:hanging="360"/>
      </w:pPr>
      <w:rPr>
        <w:rFonts w:ascii="Arial" w:hAnsi="Arial" w:hint="default"/>
      </w:rPr>
    </w:lvl>
    <w:lvl w:ilvl="4" w:tplc="431C1518" w:tentative="1">
      <w:start w:val="1"/>
      <w:numFmt w:val="bullet"/>
      <w:lvlText w:val="•"/>
      <w:lvlJc w:val="left"/>
      <w:pPr>
        <w:tabs>
          <w:tab w:val="num" w:pos="3600"/>
        </w:tabs>
        <w:ind w:left="3600" w:hanging="360"/>
      </w:pPr>
      <w:rPr>
        <w:rFonts w:ascii="Arial" w:hAnsi="Arial" w:hint="default"/>
      </w:rPr>
    </w:lvl>
    <w:lvl w:ilvl="5" w:tplc="A82C4BF6" w:tentative="1">
      <w:start w:val="1"/>
      <w:numFmt w:val="bullet"/>
      <w:lvlText w:val="•"/>
      <w:lvlJc w:val="left"/>
      <w:pPr>
        <w:tabs>
          <w:tab w:val="num" w:pos="4320"/>
        </w:tabs>
        <w:ind w:left="4320" w:hanging="360"/>
      </w:pPr>
      <w:rPr>
        <w:rFonts w:ascii="Arial" w:hAnsi="Arial" w:hint="default"/>
      </w:rPr>
    </w:lvl>
    <w:lvl w:ilvl="6" w:tplc="B0F8D046" w:tentative="1">
      <w:start w:val="1"/>
      <w:numFmt w:val="bullet"/>
      <w:lvlText w:val="•"/>
      <w:lvlJc w:val="left"/>
      <w:pPr>
        <w:tabs>
          <w:tab w:val="num" w:pos="5040"/>
        </w:tabs>
        <w:ind w:left="5040" w:hanging="360"/>
      </w:pPr>
      <w:rPr>
        <w:rFonts w:ascii="Arial" w:hAnsi="Arial" w:hint="default"/>
      </w:rPr>
    </w:lvl>
    <w:lvl w:ilvl="7" w:tplc="C7441FAC" w:tentative="1">
      <w:start w:val="1"/>
      <w:numFmt w:val="bullet"/>
      <w:lvlText w:val="•"/>
      <w:lvlJc w:val="left"/>
      <w:pPr>
        <w:tabs>
          <w:tab w:val="num" w:pos="5760"/>
        </w:tabs>
        <w:ind w:left="5760" w:hanging="360"/>
      </w:pPr>
      <w:rPr>
        <w:rFonts w:ascii="Arial" w:hAnsi="Arial" w:hint="default"/>
      </w:rPr>
    </w:lvl>
    <w:lvl w:ilvl="8" w:tplc="7BACFF20" w:tentative="1">
      <w:start w:val="1"/>
      <w:numFmt w:val="bullet"/>
      <w:lvlText w:val="•"/>
      <w:lvlJc w:val="left"/>
      <w:pPr>
        <w:tabs>
          <w:tab w:val="num" w:pos="6480"/>
        </w:tabs>
        <w:ind w:left="6480" w:hanging="360"/>
      </w:pPr>
      <w:rPr>
        <w:rFonts w:ascii="Arial" w:hAnsi="Arial" w:hint="default"/>
      </w:rPr>
    </w:lvl>
  </w:abstractNum>
  <w:abstractNum w:abstractNumId="19">
    <w:nsid w:val="7CE5354D"/>
    <w:multiLevelType w:val="hybridMultilevel"/>
    <w:tmpl w:val="348C4D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10"/>
  </w:num>
  <w:num w:numId="4">
    <w:abstractNumId w:val="6"/>
  </w:num>
  <w:num w:numId="5">
    <w:abstractNumId w:val="2"/>
  </w:num>
  <w:num w:numId="6">
    <w:abstractNumId w:val="7"/>
  </w:num>
  <w:num w:numId="7">
    <w:abstractNumId w:val="13"/>
  </w:num>
  <w:num w:numId="8">
    <w:abstractNumId w:val="0"/>
  </w:num>
  <w:num w:numId="9">
    <w:abstractNumId w:val="17"/>
  </w:num>
  <w:num w:numId="10">
    <w:abstractNumId w:val="14"/>
  </w:num>
  <w:num w:numId="11">
    <w:abstractNumId w:val="1"/>
  </w:num>
  <w:num w:numId="12">
    <w:abstractNumId w:val="5"/>
  </w:num>
  <w:num w:numId="13">
    <w:abstractNumId w:val="16"/>
  </w:num>
  <w:num w:numId="14">
    <w:abstractNumId w:val="12"/>
  </w:num>
  <w:num w:numId="15">
    <w:abstractNumId w:val="8"/>
  </w:num>
  <w:num w:numId="16">
    <w:abstractNumId w:val="15"/>
  </w:num>
  <w:num w:numId="17">
    <w:abstractNumId w:val="18"/>
  </w:num>
  <w:num w:numId="18">
    <w:abstractNumId w:val="11"/>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D0A0B"/>
    <w:rsid w:val="00023097"/>
    <w:rsid w:val="00065C71"/>
    <w:rsid w:val="00073186"/>
    <w:rsid w:val="000A062F"/>
    <w:rsid w:val="000C6064"/>
    <w:rsid w:val="000D59F8"/>
    <w:rsid w:val="00106C96"/>
    <w:rsid w:val="001370AF"/>
    <w:rsid w:val="00153D30"/>
    <w:rsid w:val="0016685E"/>
    <w:rsid w:val="001713F5"/>
    <w:rsid w:val="00175591"/>
    <w:rsid w:val="001824E0"/>
    <w:rsid w:val="001941E3"/>
    <w:rsid w:val="001B3A19"/>
    <w:rsid w:val="001C6BF6"/>
    <w:rsid w:val="001F3990"/>
    <w:rsid w:val="00215214"/>
    <w:rsid w:val="00226187"/>
    <w:rsid w:val="00235284"/>
    <w:rsid w:val="00236987"/>
    <w:rsid w:val="002437AD"/>
    <w:rsid w:val="002A3628"/>
    <w:rsid w:val="002B41F0"/>
    <w:rsid w:val="002C65E2"/>
    <w:rsid w:val="002E6F54"/>
    <w:rsid w:val="002F0BE9"/>
    <w:rsid w:val="0030029C"/>
    <w:rsid w:val="0031189C"/>
    <w:rsid w:val="00341071"/>
    <w:rsid w:val="00350E24"/>
    <w:rsid w:val="00361CF0"/>
    <w:rsid w:val="003A61BC"/>
    <w:rsid w:val="003B2915"/>
    <w:rsid w:val="003E4784"/>
    <w:rsid w:val="003E7B66"/>
    <w:rsid w:val="00401367"/>
    <w:rsid w:val="004924BA"/>
    <w:rsid w:val="004B131F"/>
    <w:rsid w:val="004D3C7B"/>
    <w:rsid w:val="004F3984"/>
    <w:rsid w:val="004F46C7"/>
    <w:rsid w:val="00514467"/>
    <w:rsid w:val="00532129"/>
    <w:rsid w:val="00532EA0"/>
    <w:rsid w:val="00544D78"/>
    <w:rsid w:val="00555B26"/>
    <w:rsid w:val="00573679"/>
    <w:rsid w:val="005B4FA9"/>
    <w:rsid w:val="005C59D3"/>
    <w:rsid w:val="005D5CB0"/>
    <w:rsid w:val="005F5CA5"/>
    <w:rsid w:val="00621C20"/>
    <w:rsid w:val="0063099A"/>
    <w:rsid w:val="006E3CB1"/>
    <w:rsid w:val="006F55C8"/>
    <w:rsid w:val="00700346"/>
    <w:rsid w:val="00735B1B"/>
    <w:rsid w:val="00761762"/>
    <w:rsid w:val="00776183"/>
    <w:rsid w:val="00782F9B"/>
    <w:rsid w:val="007919E5"/>
    <w:rsid w:val="00803258"/>
    <w:rsid w:val="00830028"/>
    <w:rsid w:val="00860179"/>
    <w:rsid w:val="0087224F"/>
    <w:rsid w:val="00884186"/>
    <w:rsid w:val="0089361C"/>
    <w:rsid w:val="008A1F64"/>
    <w:rsid w:val="008A7DA4"/>
    <w:rsid w:val="008E3FD8"/>
    <w:rsid w:val="008E6A3E"/>
    <w:rsid w:val="008F0B08"/>
    <w:rsid w:val="008F0E08"/>
    <w:rsid w:val="0090790D"/>
    <w:rsid w:val="0090796D"/>
    <w:rsid w:val="0091176B"/>
    <w:rsid w:val="00915627"/>
    <w:rsid w:val="00964ADD"/>
    <w:rsid w:val="00981641"/>
    <w:rsid w:val="00986FC9"/>
    <w:rsid w:val="009A5803"/>
    <w:rsid w:val="009B73CE"/>
    <w:rsid w:val="00A04995"/>
    <w:rsid w:val="00A4292F"/>
    <w:rsid w:val="00A6536E"/>
    <w:rsid w:val="00A7471C"/>
    <w:rsid w:val="00A774E7"/>
    <w:rsid w:val="00A87AE2"/>
    <w:rsid w:val="00AA190B"/>
    <w:rsid w:val="00AA7802"/>
    <w:rsid w:val="00AC4ED0"/>
    <w:rsid w:val="00AE0A0B"/>
    <w:rsid w:val="00AE1DC1"/>
    <w:rsid w:val="00B01E2F"/>
    <w:rsid w:val="00B1407A"/>
    <w:rsid w:val="00B142DA"/>
    <w:rsid w:val="00B41F35"/>
    <w:rsid w:val="00B46CC3"/>
    <w:rsid w:val="00B500C2"/>
    <w:rsid w:val="00B77127"/>
    <w:rsid w:val="00BC6B9A"/>
    <w:rsid w:val="00BC7E6B"/>
    <w:rsid w:val="00BD0A0B"/>
    <w:rsid w:val="00BD6BA3"/>
    <w:rsid w:val="00BF232C"/>
    <w:rsid w:val="00C15440"/>
    <w:rsid w:val="00C35C8E"/>
    <w:rsid w:val="00C422FB"/>
    <w:rsid w:val="00C7315D"/>
    <w:rsid w:val="00CB2FB2"/>
    <w:rsid w:val="00CE30A5"/>
    <w:rsid w:val="00CF3A7F"/>
    <w:rsid w:val="00D018D1"/>
    <w:rsid w:val="00D01A71"/>
    <w:rsid w:val="00D57DDD"/>
    <w:rsid w:val="00DC23CF"/>
    <w:rsid w:val="00DF12A2"/>
    <w:rsid w:val="00E005D3"/>
    <w:rsid w:val="00E243F5"/>
    <w:rsid w:val="00E33E3F"/>
    <w:rsid w:val="00E4425E"/>
    <w:rsid w:val="00E5411E"/>
    <w:rsid w:val="00E60194"/>
    <w:rsid w:val="00EA3AF3"/>
    <w:rsid w:val="00EA54FE"/>
    <w:rsid w:val="00EB575B"/>
    <w:rsid w:val="00EB70A3"/>
    <w:rsid w:val="00ED5FD2"/>
    <w:rsid w:val="00EE39C4"/>
    <w:rsid w:val="00EE5C4F"/>
    <w:rsid w:val="00F064EC"/>
    <w:rsid w:val="00F17B94"/>
    <w:rsid w:val="00F2621A"/>
    <w:rsid w:val="00F26504"/>
    <w:rsid w:val="00F4007E"/>
    <w:rsid w:val="00F7773E"/>
    <w:rsid w:val="00F81EA3"/>
    <w:rsid w:val="00FC40C8"/>
    <w:rsid w:val="00FD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E3"/>
  </w:style>
  <w:style w:type="paragraph" w:styleId="3">
    <w:name w:val="heading 3"/>
    <w:basedOn w:val="a"/>
    <w:link w:val="30"/>
    <w:uiPriority w:val="9"/>
    <w:qFormat/>
    <w:rsid w:val="00DC23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4BA"/>
    <w:rPr>
      <w:color w:val="0000FF"/>
      <w:u w:val="single"/>
    </w:rPr>
  </w:style>
  <w:style w:type="paragraph" w:styleId="a4">
    <w:name w:val="Balloon Text"/>
    <w:basedOn w:val="a"/>
    <w:link w:val="a5"/>
    <w:uiPriority w:val="99"/>
    <w:semiHidden/>
    <w:unhideWhenUsed/>
    <w:rsid w:val="00F265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504"/>
    <w:rPr>
      <w:rFonts w:ascii="Tahoma" w:hAnsi="Tahoma" w:cs="Tahoma"/>
      <w:sz w:val="16"/>
      <w:szCs w:val="16"/>
    </w:rPr>
  </w:style>
  <w:style w:type="paragraph" w:styleId="a6">
    <w:name w:val="List Paragraph"/>
    <w:basedOn w:val="a"/>
    <w:link w:val="a7"/>
    <w:uiPriority w:val="99"/>
    <w:qFormat/>
    <w:rsid w:val="00C15440"/>
    <w:pPr>
      <w:ind w:left="720"/>
      <w:contextualSpacing/>
    </w:pPr>
  </w:style>
  <w:style w:type="paragraph" w:styleId="a8">
    <w:name w:val="footnote text"/>
    <w:basedOn w:val="a"/>
    <w:link w:val="a9"/>
    <w:rsid w:val="00BC6B9A"/>
    <w:rPr>
      <w:rFonts w:ascii="Calibri" w:eastAsia="Times New Roman" w:hAnsi="Calibri" w:cs="Times New Roman"/>
      <w:sz w:val="20"/>
      <w:szCs w:val="20"/>
    </w:rPr>
  </w:style>
  <w:style w:type="character" w:customStyle="1" w:styleId="a9">
    <w:name w:val="Текст сноски Знак"/>
    <w:basedOn w:val="a0"/>
    <w:link w:val="a8"/>
    <w:rsid w:val="00BC6B9A"/>
    <w:rPr>
      <w:rFonts w:ascii="Calibri" w:eastAsia="Times New Roman" w:hAnsi="Calibri" w:cs="Times New Roman"/>
      <w:sz w:val="20"/>
      <w:szCs w:val="20"/>
    </w:rPr>
  </w:style>
  <w:style w:type="character" w:styleId="aa">
    <w:name w:val="footnote reference"/>
    <w:rsid w:val="00BC6B9A"/>
    <w:rPr>
      <w:vertAlign w:val="superscript"/>
    </w:rPr>
  </w:style>
  <w:style w:type="table" w:styleId="ab">
    <w:name w:val="Table Grid"/>
    <w:basedOn w:val="a1"/>
    <w:uiPriority w:val="59"/>
    <w:rsid w:val="00ED5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qFormat/>
    <w:rsid w:val="00065C7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4F3984"/>
    <w:pPr>
      <w:autoSpaceDE w:val="0"/>
      <w:autoSpaceDN w:val="0"/>
      <w:adjustRightInd w:val="0"/>
      <w:spacing w:after="0" w:line="240" w:lineRule="auto"/>
    </w:pPr>
    <w:rPr>
      <w:rFonts w:ascii="Cambria" w:hAnsi="Cambria" w:cs="Cambria"/>
      <w:color w:val="000000"/>
      <w:sz w:val="24"/>
      <w:szCs w:val="24"/>
    </w:rPr>
  </w:style>
  <w:style w:type="character" w:styleId="ac">
    <w:name w:val="Strong"/>
    <w:basedOn w:val="a0"/>
    <w:uiPriority w:val="22"/>
    <w:qFormat/>
    <w:rsid w:val="00DC23CF"/>
    <w:rPr>
      <w:b/>
      <w:bCs/>
    </w:rPr>
  </w:style>
  <w:style w:type="character" w:customStyle="1" w:styleId="30">
    <w:name w:val="Заголовок 3 Знак"/>
    <w:basedOn w:val="a0"/>
    <w:link w:val="3"/>
    <w:uiPriority w:val="9"/>
    <w:rsid w:val="00DC23CF"/>
    <w:rPr>
      <w:rFonts w:ascii="Times New Roman" w:eastAsia="Times New Roman" w:hAnsi="Times New Roman" w:cs="Times New Roman"/>
      <w:b/>
      <w:bCs/>
      <w:sz w:val="27"/>
      <w:szCs w:val="27"/>
      <w:lang w:eastAsia="ru-RU"/>
    </w:rPr>
  </w:style>
  <w:style w:type="paragraph" w:styleId="ad">
    <w:name w:val="Normal (Web)"/>
    <w:basedOn w:val="a"/>
    <w:uiPriority w:val="99"/>
    <w:semiHidden/>
    <w:unhideWhenUsed/>
    <w:rsid w:val="00E24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E243F5"/>
    <w:rPr>
      <w:i/>
      <w:iCs/>
    </w:rPr>
  </w:style>
  <w:style w:type="character" w:customStyle="1" w:styleId="nobr">
    <w:name w:val="nobr"/>
    <w:basedOn w:val="a0"/>
    <w:rsid w:val="00F17B94"/>
  </w:style>
  <w:style w:type="character" w:customStyle="1" w:styleId="a7">
    <w:name w:val="Абзац списка Знак"/>
    <w:link w:val="a6"/>
    <w:uiPriority w:val="99"/>
    <w:locked/>
    <w:rsid w:val="002A3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C23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4BA"/>
    <w:rPr>
      <w:color w:val="0000FF"/>
      <w:u w:val="single"/>
    </w:rPr>
  </w:style>
  <w:style w:type="paragraph" w:styleId="a4">
    <w:name w:val="Balloon Text"/>
    <w:basedOn w:val="a"/>
    <w:link w:val="a5"/>
    <w:uiPriority w:val="99"/>
    <w:semiHidden/>
    <w:unhideWhenUsed/>
    <w:rsid w:val="00F265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504"/>
    <w:rPr>
      <w:rFonts w:ascii="Tahoma" w:hAnsi="Tahoma" w:cs="Tahoma"/>
      <w:sz w:val="16"/>
      <w:szCs w:val="16"/>
    </w:rPr>
  </w:style>
  <w:style w:type="paragraph" w:styleId="a6">
    <w:name w:val="List Paragraph"/>
    <w:basedOn w:val="a"/>
    <w:uiPriority w:val="34"/>
    <w:qFormat/>
    <w:rsid w:val="00C15440"/>
    <w:pPr>
      <w:ind w:left="720"/>
      <w:contextualSpacing/>
    </w:pPr>
  </w:style>
  <w:style w:type="paragraph" w:styleId="a7">
    <w:name w:val="footnote text"/>
    <w:basedOn w:val="a"/>
    <w:link w:val="a8"/>
    <w:rsid w:val="00BC6B9A"/>
    <w:rPr>
      <w:rFonts w:ascii="Calibri" w:eastAsia="Times New Roman" w:hAnsi="Calibri" w:cs="Times New Roman"/>
      <w:sz w:val="20"/>
      <w:szCs w:val="20"/>
    </w:rPr>
  </w:style>
  <w:style w:type="character" w:customStyle="1" w:styleId="a8">
    <w:name w:val="Текст сноски Знак"/>
    <w:basedOn w:val="a0"/>
    <w:link w:val="a7"/>
    <w:rsid w:val="00BC6B9A"/>
    <w:rPr>
      <w:rFonts w:ascii="Calibri" w:eastAsia="Times New Roman" w:hAnsi="Calibri" w:cs="Times New Roman"/>
      <w:sz w:val="20"/>
      <w:szCs w:val="20"/>
    </w:rPr>
  </w:style>
  <w:style w:type="character" w:styleId="a9">
    <w:name w:val="footnote reference"/>
    <w:rsid w:val="00BC6B9A"/>
    <w:rPr>
      <w:vertAlign w:val="superscript"/>
    </w:rPr>
  </w:style>
  <w:style w:type="table" w:styleId="aa">
    <w:name w:val="Table Grid"/>
    <w:basedOn w:val="a1"/>
    <w:uiPriority w:val="59"/>
    <w:rsid w:val="00ED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qFormat/>
    <w:rsid w:val="00065C7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4F3984"/>
    <w:pPr>
      <w:autoSpaceDE w:val="0"/>
      <w:autoSpaceDN w:val="0"/>
      <w:adjustRightInd w:val="0"/>
      <w:spacing w:after="0" w:line="240" w:lineRule="auto"/>
    </w:pPr>
    <w:rPr>
      <w:rFonts w:ascii="Cambria" w:hAnsi="Cambria" w:cs="Cambria"/>
      <w:color w:val="000000"/>
      <w:sz w:val="24"/>
      <w:szCs w:val="24"/>
    </w:rPr>
  </w:style>
  <w:style w:type="character" w:styleId="ab">
    <w:name w:val="Strong"/>
    <w:basedOn w:val="a0"/>
    <w:uiPriority w:val="22"/>
    <w:qFormat/>
    <w:rsid w:val="00DC23CF"/>
    <w:rPr>
      <w:b/>
      <w:bCs/>
    </w:rPr>
  </w:style>
  <w:style w:type="character" w:customStyle="1" w:styleId="30">
    <w:name w:val="Заголовок 3 Знак"/>
    <w:basedOn w:val="a0"/>
    <w:link w:val="3"/>
    <w:uiPriority w:val="9"/>
    <w:rsid w:val="00DC23CF"/>
    <w:rPr>
      <w:rFonts w:ascii="Times New Roman" w:eastAsia="Times New Roman" w:hAnsi="Times New Roman" w:cs="Times New Roman"/>
      <w:b/>
      <w:bCs/>
      <w:sz w:val="27"/>
      <w:szCs w:val="27"/>
      <w:lang w:eastAsia="ru-RU"/>
    </w:rPr>
  </w:style>
  <w:style w:type="paragraph" w:styleId="ac">
    <w:name w:val="Normal (Web)"/>
    <w:basedOn w:val="a"/>
    <w:uiPriority w:val="99"/>
    <w:semiHidden/>
    <w:unhideWhenUsed/>
    <w:rsid w:val="00E24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E243F5"/>
    <w:rPr>
      <w:i/>
      <w:iCs/>
    </w:rPr>
  </w:style>
  <w:style w:type="character" w:customStyle="1" w:styleId="nobr">
    <w:name w:val="nobr"/>
    <w:basedOn w:val="a0"/>
    <w:rsid w:val="00F17B94"/>
  </w:style>
</w:styles>
</file>

<file path=word/webSettings.xml><?xml version="1.0" encoding="utf-8"?>
<w:webSettings xmlns:r="http://schemas.openxmlformats.org/officeDocument/2006/relationships" xmlns:w="http://schemas.openxmlformats.org/wordprocessingml/2006/main">
  <w:divs>
    <w:div w:id="315063585">
      <w:bodyDiv w:val="1"/>
      <w:marLeft w:val="0"/>
      <w:marRight w:val="0"/>
      <w:marTop w:val="0"/>
      <w:marBottom w:val="0"/>
      <w:divBdr>
        <w:top w:val="none" w:sz="0" w:space="0" w:color="auto"/>
        <w:left w:val="none" w:sz="0" w:space="0" w:color="auto"/>
        <w:bottom w:val="none" w:sz="0" w:space="0" w:color="auto"/>
        <w:right w:val="none" w:sz="0" w:space="0" w:color="auto"/>
      </w:divBdr>
    </w:div>
    <w:div w:id="589317341">
      <w:bodyDiv w:val="1"/>
      <w:marLeft w:val="0"/>
      <w:marRight w:val="0"/>
      <w:marTop w:val="0"/>
      <w:marBottom w:val="0"/>
      <w:divBdr>
        <w:top w:val="none" w:sz="0" w:space="0" w:color="auto"/>
        <w:left w:val="none" w:sz="0" w:space="0" w:color="auto"/>
        <w:bottom w:val="none" w:sz="0" w:space="0" w:color="auto"/>
        <w:right w:val="none" w:sz="0" w:space="0" w:color="auto"/>
      </w:divBdr>
    </w:div>
    <w:div w:id="657610107">
      <w:bodyDiv w:val="1"/>
      <w:marLeft w:val="0"/>
      <w:marRight w:val="0"/>
      <w:marTop w:val="0"/>
      <w:marBottom w:val="0"/>
      <w:divBdr>
        <w:top w:val="none" w:sz="0" w:space="0" w:color="auto"/>
        <w:left w:val="none" w:sz="0" w:space="0" w:color="auto"/>
        <w:bottom w:val="none" w:sz="0" w:space="0" w:color="auto"/>
        <w:right w:val="none" w:sz="0" w:space="0" w:color="auto"/>
      </w:divBdr>
    </w:div>
    <w:div w:id="1308558383">
      <w:bodyDiv w:val="1"/>
      <w:marLeft w:val="0"/>
      <w:marRight w:val="0"/>
      <w:marTop w:val="0"/>
      <w:marBottom w:val="0"/>
      <w:divBdr>
        <w:top w:val="none" w:sz="0" w:space="0" w:color="auto"/>
        <w:left w:val="none" w:sz="0" w:space="0" w:color="auto"/>
        <w:bottom w:val="none" w:sz="0" w:space="0" w:color="auto"/>
        <w:right w:val="none" w:sz="0" w:space="0" w:color="auto"/>
      </w:divBdr>
    </w:div>
    <w:div w:id="1379353856">
      <w:bodyDiv w:val="1"/>
      <w:marLeft w:val="0"/>
      <w:marRight w:val="0"/>
      <w:marTop w:val="0"/>
      <w:marBottom w:val="0"/>
      <w:divBdr>
        <w:top w:val="none" w:sz="0" w:space="0" w:color="auto"/>
        <w:left w:val="none" w:sz="0" w:space="0" w:color="auto"/>
        <w:bottom w:val="none" w:sz="0" w:space="0" w:color="auto"/>
        <w:right w:val="none" w:sz="0" w:space="0" w:color="auto"/>
      </w:divBdr>
    </w:div>
    <w:div w:id="1785228110">
      <w:bodyDiv w:val="1"/>
      <w:marLeft w:val="0"/>
      <w:marRight w:val="0"/>
      <w:marTop w:val="0"/>
      <w:marBottom w:val="0"/>
      <w:divBdr>
        <w:top w:val="none" w:sz="0" w:space="0" w:color="auto"/>
        <w:left w:val="none" w:sz="0" w:space="0" w:color="auto"/>
        <w:bottom w:val="none" w:sz="0" w:space="0" w:color="auto"/>
        <w:right w:val="none" w:sz="0" w:space="0" w:color="auto"/>
      </w:divBdr>
    </w:div>
    <w:div w:id="2018652947">
      <w:bodyDiv w:val="1"/>
      <w:marLeft w:val="0"/>
      <w:marRight w:val="0"/>
      <w:marTop w:val="0"/>
      <w:marBottom w:val="0"/>
      <w:divBdr>
        <w:top w:val="none" w:sz="0" w:space="0" w:color="auto"/>
        <w:left w:val="none" w:sz="0" w:space="0" w:color="auto"/>
        <w:bottom w:val="none" w:sz="0" w:space="0" w:color="auto"/>
        <w:right w:val="none" w:sz="0" w:space="0" w:color="auto"/>
      </w:divBdr>
      <w:divsChild>
        <w:div w:id="189806472">
          <w:marLeft w:val="0"/>
          <w:marRight w:val="0"/>
          <w:marTop w:val="0"/>
          <w:marBottom w:val="0"/>
          <w:divBdr>
            <w:top w:val="none" w:sz="0" w:space="0" w:color="auto"/>
            <w:left w:val="none" w:sz="0" w:space="0" w:color="auto"/>
            <w:bottom w:val="none" w:sz="0" w:space="0" w:color="auto"/>
            <w:right w:val="none" w:sz="0" w:space="0" w:color="auto"/>
          </w:divBdr>
        </w:div>
      </w:divsChild>
    </w:div>
    <w:div w:id="2052268236">
      <w:bodyDiv w:val="1"/>
      <w:marLeft w:val="0"/>
      <w:marRight w:val="0"/>
      <w:marTop w:val="0"/>
      <w:marBottom w:val="0"/>
      <w:divBdr>
        <w:top w:val="none" w:sz="0" w:space="0" w:color="auto"/>
        <w:left w:val="none" w:sz="0" w:space="0" w:color="auto"/>
        <w:bottom w:val="none" w:sz="0" w:space="0" w:color="auto"/>
        <w:right w:val="none" w:sz="0" w:space="0" w:color="auto"/>
      </w:divBdr>
      <w:divsChild>
        <w:div w:id="196576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k74.ru" TargetMode="External"/><Relationship Id="rId13" Type="http://schemas.openxmlformats.org/officeDocument/2006/relationships/hyperlink" Target="https://www.prlib.ru/collections/467011" TargetMode="External"/><Relationship Id="rId18" Type="http://schemas.openxmlformats.org/officeDocument/2006/relationships/hyperlink" Target="consultantplus://offline/ref=C68C55724E9E94788D953AEDD150BD673372F8E4A61967188FAD89F08681EF23EB6280087915640CT4s3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h.edu.ru" TargetMode="External"/><Relationship Id="rId17" Type="http://schemas.openxmlformats.org/officeDocument/2006/relationships/hyperlink" Target="http://www.consultant.ru/document/cons_doc_LAW_197286/2ff7a8c72de3994f30496a0ccbb1ddafdaddf518/" TargetMode="External"/><Relationship Id="rId2" Type="http://schemas.openxmlformats.org/officeDocument/2006/relationships/numbering" Target="numbering.xml"/><Relationship Id="rId16" Type="http://schemas.openxmlformats.org/officeDocument/2006/relationships/hyperlink" Target="https://www.prlib.ru/collections/4669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vpr.ru" TargetMode="External"/><Relationship Id="rId5" Type="http://schemas.openxmlformats.org/officeDocument/2006/relationships/webSettings" Target="webSettings.xml"/><Relationship Id="rId15" Type="http://schemas.openxmlformats.org/officeDocument/2006/relationships/hyperlink" Target="https://www.prlib.ru/collections/467000" TargetMode="External"/><Relationship Id="rId10" Type="http://schemas.openxmlformats.org/officeDocument/2006/relationships/hyperlink" Target="http://www.fipi.ru" TargetMode="External"/><Relationship Id="rId19" Type="http://schemas.openxmlformats.org/officeDocument/2006/relationships/hyperlink" Target="consultantplus://offline/ref=C68C55724E9E94788D953AEDD150BD67337CFEE1A61867188FAD89F08681EF23EB6280087915640CT4s3F" TargetMode="External"/><Relationship Id="rId4" Type="http://schemas.openxmlformats.org/officeDocument/2006/relationships/settings" Target="settings.xml"/><Relationship Id="rId9" Type="http://schemas.openxmlformats.org/officeDocument/2006/relationships/hyperlink" Target="http://www.eduniko.ru" TargetMode="External"/><Relationship Id="rId14" Type="http://schemas.openxmlformats.org/officeDocument/2006/relationships/hyperlink" Target="https://www.prlib.ru/collections/67593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2EFC-1BC0-4E66-B04D-A1AE3C13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 Чипышева</dc:creator>
  <cp:lastModifiedBy>1</cp:lastModifiedBy>
  <cp:revision>28</cp:revision>
  <cp:lastPrinted>2018-05-13T12:16:00Z</cp:lastPrinted>
  <dcterms:created xsi:type="dcterms:W3CDTF">2018-05-08T04:07:00Z</dcterms:created>
  <dcterms:modified xsi:type="dcterms:W3CDTF">2018-06-28T10:53:00Z</dcterms:modified>
</cp:coreProperties>
</file>