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AB" w:rsidRDefault="000E35AB" w:rsidP="000E35A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0E35AB" w:rsidRDefault="000E35AB" w:rsidP="000E35AB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C450AE" w:rsidRDefault="00C450AE" w:rsidP="00C45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0AE" w:rsidRDefault="00C450AE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A3" w:rsidRPr="005B2146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146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5B2146" w:rsidRDefault="00630B85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146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5B2146">
        <w:rPr>
          <w:rFonts w:ascii="Times New Roman" w:hAnsi="Times New Roman" w:cs="Times New Roman"/>
          <w:sz w:val="28"/>
          <w:szCs w:val="28"/>
        </w:rPr>
        <w:t>Ф</w:t>
      </w:r>
      <w:r w:rsidRPr="005B2146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D01A71" w:rsidRPr="005B2146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5B2146" w:rsidRDefault="00630B85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146">
        <w:rPr>
          <w:rFonts w:ascii="Times New Roman" w:hAnsi="Times New Roman" w:cs="Times New Roman"/>
          <w:sz w:val="28"/>
          <w:szCs w:val="28"/>
        </w:rPr>
        <w:t>в 2018–</w:t>
      </w:r>
      <w:r w:rsidR="00D01A71" w:rsidRPr="005B2146">
        <w:rPr>
          <w:rFonts w:ascii="Times New Roman" w:hAnsi="Times New Roman" w:cs="Times New Roman"/>
          <w:sz w:val="28"/>
          <w:szCs w:val="28"/>
        </w:rPr>
        <w:t>2019 учебном году</w:t>
      </w:r>
    </w:p>
    <w:p w:rsidR="00D01A71" w:rsidRPr="00A2326B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A2326B" w:rsidRDefault="00630B85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6B">
        <w:rPr>
          <w:rFonts w:ascii="Times New Roman" w:hAnsi="Times New Roman"/>
          <w:sz w:val="28"/>
          <w:szCs w:val="28"/>
        </w:rPr>
        <w:t>В 2018–2019</w:t>
      </w:r>
      <w:r w:rsidR="00C15440" w:rsidRPr="00A2326B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="00C15440" w:rsidRPr="00A2326B">
        <w:rPr>
          <w:rFonts w:ascii="Times New Roman" w:hAnsi="Times New Roman"/>
          <w:b/>
          <w:sz w:val="28"/>
          <w:szCs w:val="28"/>
        </w:rPr>
        <w:t xml:space="preserve"> </w:t>
      </w:r>
      <w:r w:rsidR="00C15440" w:rsidRPr="00A2326B">
        <w:rPr>
          <w:rFonts w:ascii="Times New Roman" w:hAnsi="Times New Roman"/>
          <w:sz w:val="28"/>
          <w:szCs w:val="28"/>
        </w:rPr>
        <w:t xml:space="preserve">Челябинской области реализуются: </w:t>
      </w:r>
    </w:p>
    <w:p w:rsidR="00C450AE" w:rsidRPr="00BC6B9A" w:rsidRDefault="00C450AE" w:rsidP="00C450A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6B9A">
        <w:rPr>
          <w:rFonts w:ascii="Times New Roman" w:hAnsi="Times New Roman"/>
          <w:sz w:val="28"/>
          <w:szCs w:val="28"/>
        </w:rPr>
        <w:t>1-4 классы</w:t>
      </w:r>
      <w:r>
        <w:rPr>
          <w:rFonts w:ascii="Times New Roman" w:hAnsi="Times New Roman"/>
          <w:sz w:val="28"/>
          <w:szCs w:val="28"/>
        </w:rPr>
        <w:t xml:space="preserve"> (далее – ФГОС НОО)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C450AE" w:rsidRPr="00F80C6E" w:rsidRDefault="00C450AE" w:rsidP="00C450A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1-3 класс</w:t>
      </w:r>
      <w:r>
        <w:rPr>
          <w:rFonts w:ascii="Times New Roman" w:hAnsi="Times New Roman"/>
          <w:sz w:val="28"/>
          <w:szCs w:val="28"/>
        </w:rPr>
        <w:t xml:space="preserve"> (далее – ФГОС НОО ОВЗ)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C450AE" w:rsidRPr="00BC6B9A" w:rsidRDefault="00C450AE" w:rsidP="00C450A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C450AE" w:rsidRPr="00BC6B9A" w:rsidRDefault="00C450AE" w:rsidP="00C450A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C450AE" w:rsidRPr="00BC6B9A" w:rsidRDefault="00C450AE" w:rsidP="00C450A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A2326B" w:rsidRDefault="00C15440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6B">
        <w:rPr>
          <w:rFonts w:ascii="Times New Roman" w:hAnsi="Times New Roman"/>
          <w:sz w:val="28"/>
          <w:szCs w:val="28"/>
        </w:rPr>
        <w:t>Препо</w:t>
      </w:r>
      <w:r w:rsidR="00C450AE">
        <w:rPr>
          <w:rFonts w:ascii="Times New Roman" w:hAnsi="Times New Roman"/>
          <w:sz w:val="28"/>
          <w:szCs w:val="28"/>
        </w:rPr>
        <w:t>давание учебного предмета «Ф</w:t>
      </w:r>
      <w:r w:rsidR="00630B85" w:rsidRPr="00A2326B">
        <w:rPr>
          <w:rFonts w:ascii="Times New Roman" w:hAnsi="Times New Roman"/>
          <w:sz w:val="28"/>
          <w:szCs w:val="28"/>
        </w:rPr>
        <w:t>изическая культура</w:t>
      </w:r>
      <w:r w:rsidRPr="00A2326B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 (</w:t>
      </w:r>
      <w:r w:rsidR="00BC6B9A" w:rsidRPr="00A2326B">
        <w:rPr>
          <w:rFonts w:ascii="Times New Roman" w:hAnsi="Times New Roman"/>
          <w:sz w:val="28"/>
          <w:szCs w:val="28"/>
        </w:rPr>
        <w:t>П</w:t>
      </w:r>
      <w:r w:rsidRPr="00A2326B">
        <w:rPr>
          <w:rFonts w:ascii="Times New Roman" w:hAnsi="Times New Roman"/>
          <w:sz w:val="28"/>
          <w:szCs w:val="28"/>
        </w:rPr>
        <w:t>риложение).</w:t>
      </w:r>
    </w:p>
    <w:p w:rsidR="00EA54FE" w:rsidRPr="00A2326B" w:rsidRDefault="00EA54FE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7B" w:rsidRPr="00A2326B" w:rsidRDefault="00FC40C8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C7B" w:rsidRPr="00A2326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A2326B">
        <w:rPr>
          <w:rFonts w:ascii="Times New Roman" w:hAnsi="Times New Roman" w:cs="Times New Roman"/>
          <w:b/>
          <w:sz w:val="28"/>
          <w:szCs w:val="28"/>
        </w:rPr>
        <w:t>разработки рабочих программ</w:t>
      </w:r>
      <w:r w:rsidR="00BE2368" w:rsidRPr="00A2326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«Физическая культура»</w:t>
      </w:r>
    </w:p>
    <w:p w:rsidR="007624E8" w:rsidRPr="00A2326B" w:rsidRDefault="007624E8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6B">
        <w:rPr>
          <w:rFonts w:ascii="Times New Roman" w:hAnsi="Times New Roman" w:cs="Times New Roman"/>
          <w:sz w:val="28"/>
          <w:szCs w:val="28"/>
        </w:rPr>
        <w:t>Рабочие программы учебного</w:t>
      </w:r>
      <w:r w:rsidR="005B2146">
        <w:rPr>
          <w:rFonts w:ascii="Times New Roman" w:hAnsi="Times New Roman" w:cs="Times New Roman"/>
          <w:sz w:val="28"/>
          <w:szCs w:val="28"/>
        </w:rPr>
        <w:t xml:space="preserve"> предмета «Физическая культура»</w:t>
      </w:r>
      <w:r w:rsidRPr="00A2326B">
        <w:rPr>
          <w:rFonts w:ascii="Times New Roman" w:hAnsi="Times New Roman" w:cs="Times New Roman"/>
          <w:sz w:val="28"/>
          <w:szCs w:val="28"/>
        </w:rPr>
        <w:t xml:space="preserve"> являются структурным компонентом основных образовательных программ начального, основного и среднего общего образования, которые, в свою очередь, являются локальным нормативным актом общеобразовательной организации. Цель</w:t>
      </w:r>
      <w:r w:rsidR="009E518A" w:rsidRPr="009E518A">
        <w:rPr>
          <w:rFonts w:ascii="Times New Roman" w:hAnsi="Times New Roman" w:cs="Times New Roman"/>
          <w:sz w:val="28"/>
          <w:szCs w:val="28"/>
        </w:rPr>
        <w:t xml:space="preserve"> </w:t>
      </w:r>
      <w:r w:rsidRPr="00A2326B">
        <w:rPr>
          <w:rFonts w:ascii="Times New Roman" w:hAnsi="Times New Roman" w:cs="Times New Roman"/>
          <w:sz w:val="28"/>
          <w:szCs w:val="28"/>
        </w:rPr>
        <w:t xml:space="preserve">рабочих программ учебного предмета «Физическая культура» </w:t>
      </w:r>
      <w:r w:rsidR="009E518A" w:rsidRPr="009E518A">
        <w:rPr>
          <w:rFonts w:ascii="Times New Roman" w:hAnsi="Times New Roman" w:cs="Times New Roman"/>
          <w:sz w:val="28"/>
          <w:szCs w:val="28"/>
        </w:rPr>
        <w:t xml:space="preserve">- </w:t>
      </w:r>
      <w:r w:rsidRPr="00A2326B">
        <w:rPr>
          <w:rFonts w:ascii="Times New Roman" w:hAnsi="Times New Roman" w:cs="Times New Roman"/>
          <w:sz w:val="28"/>
          <w:szCs w:val="28"/>
        </w:rPr>
        <w:t>обеспечение достижения обучающимися планируемых результатов освоения основных образовательных программ начального, основного и среднего общего образования общеобразовательной организации. Задачами рабочих программ учебного предмета, курсов является определение содержания, объёма, порядка изучения учебного материала по физической культуре, курсам с учетом целей, задач и особенностей образовательной деятельности общеобразовательной организации и контингента учащихся. При разр</w:t>
      </w:r>
      <w:r w:rsidR="00BE2368" w:rsidRPr="00A2326B">
        <w:rPr>
          <w:rFonts w:ascii="Times New Roman" w:hAnsi="Times New Roman" w:cs="Times New Roman"/>
          <w:sz w:val="28"/>
          <w:szCs w:val="28"/>
        </w:rPr>
        <w:t xml:space="preserve">аботке рабочих программ </w:t>
      </w:r>
      <w:r w:rsidRPr="00A2326B">
        <w:rPr>
          <w:rFonts w:ascii="Times New Roman" w:hAnsi="Times New Roman" w:cs="Times New Roman"/>
          <w:sz w:val="28"/>
          <w:szCs w:val="28"/>
        </w:rPr>
        <w:t xml:space="preserve">по </w:t>
      </w:r>
      <w:r w:rsidR="00BE2368" w:rsidRPr="00A2326B">
        <w:rPr>
          <w:rFonts w:ascii="Times New Roman" w:hAnsi="Times New Roman" w:cs="Times New Roman"/>
          <w:sz w:val="28"/>
          <w:szCs w:val="28"/>
        </w:rPr>
        <w:lastRenderedPageBreak/>
        <w:t xml:space="preserve">учебному </w:t>
      </w:r>
      <w:r w:rsidRPr="00A2326B">
        <w:rPr>
          <w:rFonts w:ascii="Times New Roman" w:hAnsi="Times New Roman" w:cs="Times New Roman"/>
          <w:sz w:val="28"/>
          <w:szCs w:val="28"/>
        </w:rPr>
        <w:t>предмету «Физическая культура», необходимо учитывать следующие рекомендации.</w:t>
      </w:r>
    </w:p>
    <w:p w:rsidR="007624E8" w:rsidRPr="00A2326B" w:rsidRDefault="007624E8" w:rsidP="005B2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6B">
        <w:rPr>
          <w:rFonts w:ascii="Times New Roman" w:hAnsi="Times New Roman" w:cs="Times New Roman"/>
          <w:sz w:val="28"/>
          <w:szCs w:val="28"/>
        </w:rPr>
        <w:t>1.</w:t>
      </w:r>
      <w:r w:rsidRPr="00A2326B">
        <w:rPr>
          <w:rFonts w:ascii="Times New Roman" w:hAnsi="Times New Roman" w:cs="Times New Roman"/>
          <w:sz w:val="28"/>
          <w:szCs w:val="28"/>
        </w:rPr>
        <w:tab/>
        <w:t xml:space="preserve">Структура рабочей программы определяется требованиями </w:t>
      </w:r>
      <w:r w:rsidR="009E518A">
        <w:rPr>
          <w:rFonts w:ascii="Times New Roman" w:hAnsi="Times New Roman" w:cs="Times New Roman"/>
          <w:sz w:val="28"/>
          <w:szCs w:val="28"/>
        </w:rPr>
        <w:t>ФГОС</w:t>
      </w:r>
      <w:r w:rsidRPr="00A2326B">
        <w:rPr>
          <w:rFonts w:ascii="Times New Roman" w:hAnsi="Times New Roman" w:cs="Times New Roman"/>
          <w:sz w:val="28"/>
          <w:szCs w:val="28"/>
        </w:rPr>
        <w:t xml:space="preserve"> </w:t>
      </w:r>
      <w:r w:rsidR="002B0135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A2326B">
        <w:rPr>
          <w:rFonts w:ascii="Times New Roman" w:hAnsi="Times New Roman" w:cs="Times New Roman"/>
          <w:sz w:val="28"/>
          <w:szCs w:val="28"/>
        </w:rPr>
        <w:t>основного и среднего общего образования (Приказ</w:t>
      </w:r>
      <w:r w:rsidR="002B0135">
        <w:rPr>
          <w:rFonts w:ascii="Times New Roman" w:hAnsi="Times New Roman" w:cs="Times New Roman"/>
          <w:sz w:val="28"/>
          <w:szCs w:val="28"/>
        </w:rPr>
        <w:t>ы</w:t>
      </w:r>
      <w:r w:rsidRPr="00A2326B">
        <w:rPr>
          <w:rFonts w:ascii="Times New Roman" w:hAnsi="Times New Roman" w:cs="Times New Roman"/>
          <w:sz w:val="28"/>
          <w:szCs w:val="28"/>
        </w:rPr>
        <w:t xml:space="preserve"> Минобрнауки России от 31.12.2015 </w:t>
      </w:r>
      <w:r w:rsidR="002B0135" w:rsidRPr="005B13E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hyperlink r:id="rId7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="002B0135" w:rsidRPr="005B13E2">
          <w:rPr>
            <w:rFonts w:ascii="Times New Roman" w:eastAsia="Calibri" w:hAnsi="Times New Roman" w:cs="Times New Roman"/>
            <w:sz w:val="28"/>
            <w:szCs w:val="28"/>
          </w:rPr>
          <w:t>1576</w:t>
        </w:r>
      </w:hyperlink>
      <w:r w:rsidR="002B0135" w:rsidRPr="005B13E2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2B01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326B">
        <w:rPr>
          <w:rFonts w:ascii="Times New Roman" w:hAnsi="Times New Roman" w:cs="Times New Roman"/>
          <w:sz w:val="28"/>
          <w:szCs w:val="28"/>
        </w:rPr>
        <w:t>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="002B0135">
        <w:rPr>
          <w:rFonts w:ascii="Times New Roman" w:hAnsi="Times New Roman" w:cs="Times New Roman"/>
          <w:sz w:val="28"/>
          <w:szCs w:val="28"/>
        </w:rPr>
        <w:t>,</w:t>
      </w:r>
      <w:r w:rsidRPr="00A2326B">
        <w:rPr>
          <w:rFonts w:ascii="Times New Roman" w:hAnsi="Times New Roman" w:cs="Times New Roman"/>
          <w:sz w:val="28"/>
          <w:szCs w:val="28"/>
        </w:rPr>
        <w:t xml:space="preserve">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декабря 2010 г. № 1897»</w:t>
      </w:r>
      <w:r w:rsidR="008D2B77" w:rsidRPr="00A2326B">
        <w:rPr>
          <w:rFonts w:ascii="Times New Roman" w:hAnsi="Times New Roman" w:cs="Times New Roman"/>
          <w:sz w:val="28"/>
          <w:szCs w:val="28"/>
        </w:rPr>
        <w:t xml:space="preserve">). Структура </w:t>
      </w:r>
      <w:r w:rsidR="002B0135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="008D2B77" w:rsidRPr="00A2326B">
        <w:rPr>
          <w:rFonts w:ascii="Times New Roman" w:hAnsi="Times New Roman" w:cs="Times New Roman"/>
          <w:sz w:val="28"/>
          <w:szCs w:val="28"/>
        </w:rPr>
        <w:t>включает</w:t>
      </w:r>
      <w:r w:rsidRPr="00A2326B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7624E8" w:rsidRPr="00A2326B" w:rsidRDefault="007624E8" w:rsidP="005B2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6B">
        <w:rPr>
          <w:rFonts w:ascii="Times New Roman" w:hAnsi="Times New Roman" w:cs="Times New Roman"/>
          <w:sz w:val="28"/>
          <w:szCs w:val="28"/>
        </w:rPr>
        <w:t>2.</w:t>
      </w:r>
      <w:r w:rsidRPr="00A2326B">
        <w:rPr>
          <w:rFonts w:ascii="Times New Roman" w:hAnsi="Times New Roman" w:cs="Times New Roman"/>
          <w:sz w:val="28"/>
          <w:szCs w:val="28"/>
        </w:rPr>
        <w:tab/>
        <w:t>Рабочая программа разрабатыва</w:t>
      </w:r>
      <w:r w:rsidR="00073832">
        <w:rPr>
          <w:rFonts w:ascii="Times New Roman" w:hAnsi="Times New Roman" w:cs="Times New Roman"/>
          <w:sz w:val="28"/>
          <w:szCs w:val="28"/>
        </w:rPr>
        <w:t>е</w:t>
      </w:r>
      <w:r w:rsidRPr="00A2326B">
        <w:rPr>
          <w:rFonts w:ascii="Times New Roman" w:hAnsi="Times New Roman" w:cs="Times New Roman"/>
          <w:sz w:val="28"/>
          <w:szCs w:val="28"/>
        </w:rPr>
        <w:t xml:space="preserve">тся учителем (разработчик), группой учителей (разработчики) общеобразовательной организации для уровня начального, основного и среднего общего образования в соответствии с </w:t>
      </w:r>
      <w:r w:rsidR="008D2B77" w:rsidRPr="00A2326B">
        <w:rPr>
          <w:rFonts w:ascii="Times New Roman" w:hAnsi="Times New Roman" w:cs="Times New Roman"/>
          <w:sz w:val="28"/>
          <w:szCs w:val="28"/>
        </w:rPr>
        <w:t>Примерными основными образовательными</w:t>
      </w:r>
      <w:r w:rsidRPr="00A232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2B77" w:rsidRPr="00A2326B">
        <w:rPr>
          <w:rFonts w:ascii="Times New Roman" w:hAnsi="Times New Roman" w:cs="Times New Roman"/>
          <w:sz w:val="28"/>
          <w:szCs w:val="28"/>
        </w:rPr>
        <w:t>ами</w:t>
      </w:r>
      <w:r w:rsidRPr="00A2326B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образования. Порядок разработки рабочих программ учебного предмета, курсов, внесение изменений и их корректировка определяется локальным нормативным актом.</w:t>
      </w:r>
    </w:p>
    <w:p w:rsidR="00F6731C" w:rsidRPr="00A2326B" w:rsidRDefault="007624E8" w:rsidP="005B2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6B">
        <w:rPr>
          <w:rFonts w:ascii="Times New Roman" w:hAnsi="Times New Roman" w:cs="Times New Roman"/>
          <w:sz w:val="28"/>
          <w:szCs w:val="28"/>
        </w:rPr>
        <w:t>3.</w:t>
      </w:r>
      <w:r w:rsidRPr="00A2326B">
        <w:rPr>
          <w:rFonts w:ascii="Times New Roman" w:hAnsi="Times New Roman" w:cs="Times New Roman"/>
          <w:sz w:val="28"/>
          <w:szCs w:val="28"/>
        </w:rPr>
        <w:tab/>
        <w:t>При определении сод</w:t>
      </w:r>
      <w:r w:rsidR="002C67A6" w:rsidRPr="00A2326B">
        <w:rPr>
          <w:rFonts w:ascii="Times New Roman" w:hAnsi="Times New Roman" w:cs="Times New Roman"/>
          <w:sz w:val="28"/>
          <w:szCs w:val="28"/>
        </w:rPr>
        <w:t>ержания рабоч</w:t>
      </w:r>
      <w:r w:rsidR="008D2B77" w:rsidRPr="00A2326B">
        <w:rPr>
          <w:rFonts w:ascii="Times New Roman" w:hAnsi="Times New Roman" w:cs="Times New Roman"/>
          <w:sz w:val="28"/>
          <w:szCs w:val="28"/>
        </w:rPr>
        <w:t>их программ учебного предмета «Ф</w:t>
      </w:r>
      <w:r w:rsidR="002C67A6" w:rsidRPr="00A2326B">
        <w:rPr>
          <w:rFonts w:ascii="Times New Roman" w:hAnsi="Times New Roman" w:cs="Times New Roman"/>
          <w:sz w:val="28"/>
          <w:szCs w:val="28"/>
        </w:rPr>
        <w:t>изическая культура»</w:t>
      </w:r>
      <w:r w:rsidRPr="00A2326B">
        <w:rPr>
          <w:rFonts w:ascii="Times New Roman" w:hAnsi="Times New Roman" w:cs="Times New Roman"/>
          <w:sz w:val="28"/>
          <w:szCs w:val="28"/>
        </w:rPr>
        <w:t xml:space="preserve"> используются положения примерных основных образовательных программ </w:t>
      </w:r>
      <w:r w:rsidR="002C67A6" w:rsidRPr="00A2326B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A2326B">
        <w:rPr>
          <w:rFonts w:ascii="Times New Roman" w:hAnsi="Times New Roman" w:cs="Times New Roman"/>
          <w:sz w:val="28"/>
          <w:szCs w:val="28"/>
        </w:rPr>
        <w:t>основного и среднего общего образования (реестр Министерства образования и науки Российской Федерации: http://fgosreestr.ru/), при необходимости – материалы примерных программ по учебным предметам, курсам, а также вариативные (авторские) программы учебных предметов, курсов, представленные на официальных сайтах издательств «Про</w:t>
      </w:r>
      <w:r w:rsidR="00393822" w:rsidRPr="00A2326B">
        <w:rPr>
          <w:rFonts w:ascii="Times New Roman" w:hAnsi="Times New Roman" w:cs="Times New Roman"/>
          <w:sz w:val="28"/>
          <w:szCs w:val="28"/>
        </w:rPr>
        <w:t>свещение», «Российский учебник».</w:t>
      </w:r>
      <w:r w:rsidRPr="00A2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32" w:rsidRPr="001865A2" w:rsidRDefault="007624E8" w:rsidP="005B2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6B">
        <w:rPr>
          <w:rFonts w:ascii="Times New Roman" w:hAnsi="Times New Roman" w:cs="Times New Roman"/>
          <w:sz w:val="28"/>
          <w:szCs w:val="28"/>
        </w:rPr>
        <w:t>4.</w:t>
      </w:r>
      <w:r w:rsidRPr="00A2326B">
        <w:rPr>
          <w:rFonts w:ascii="Times New Roman" w:hAnsi="Times New Roman" w:cs="Times New Roman"/>
          <w:sz w:val="28"/>
          <w:szCs w:val="28"/>
        </w:rPr>
        <w:tab/>
        <w:t>Для разработки и совершенствования основной образовательной программы</w:t>
      </w:r>
      <w:r w:rsidR="005B214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A2326B">
        <w:rPr>
          <w:rFonts w:ascii="Times New Roman" w:hAnsi="Times New Roman" w:cs="Times New Roman"/>
          <w:sz w:val="28"/>
          <w:szCs w:val="28"/>
        </w:rPr>
        <w:t xml:space="preserve"> конкретной общеобразовательной организации с учетом национальных, региональных и этнокультурных </w:t>
      </w:r>
      <w:r w:rsidR="00073832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A2326B">
        <w:rPr>
          <w:rFonts w:ascii="Times New Roman" w:hAnsi="Times New Roman" w:cs="Times New Roman"/>
          <w:sz w:val="28"/>
          <w:szCs w:val="28"/>
        </w:rPr>
        <w:t xml:space="preserve">Челябинской области, отражающей специфику территории, рекомендуется использовать </w:t>
      </w:r>
      <w:r w:rsidR="00BE2368" w:rsidRPr="00A2326B">
        <w:rPr>
          <w:rFonts w:ascii="Times New Roman" w:hAnsi="Times New Roman" w:cs="Times New Roman"/>
          <w:sz w:val="28"/>
          <w:szCs w:val="28"/>
        </w:rPr>
        <w:t xml:space="preserve">информационную систему «Модельная региональная основная образовательная программа начального общего образования». Доступ к этой системе школы могли получить согласно </w:t>
      </w:r>
      <w:r w:rsidR="00A2326B" w:rsidRPr="00A2326B">
        <w:rPr>
          <w:rFonts w:ascii="Times New Roman" w:hAnsi="Times New Roman" w:cs="Times New Roman"/>
          <w:sz w:val="28"/>
          <w:szCs w:val="28"/>
        </w:rPr>
        <w:t xml:space="preserve">письму ГБУ ДПО ЧИППКРО от </w:t>
      </w:r>
      <w:r w:rsidR="00A2326B" w:rsidRPr="00073832">
        <w:rPr>
          <w:rFonts w:ascii="Times New Roman" w:hAnsi="Times New Roman" w:cs="Times New Roman"/>
          <w:sz w:val="28"/>
          <w:szCs w:val="28"/>
        </w:rPr>
        <w:t>28</w:t>
      </w:r>
      <w:r w:rsidR="00A2326B" w:rsidRPr="00A2326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A2326B" w:rsidRPr="00A2326B">
        <w:rPr>
          <w:rFonts w:ascii="Times New Roman" w:hAnsi="Times New Roman" w:cs="Times New Roman"/>
          <w:sz w:val="28"/>
          <w:szCs w:val="28"/>
        </w:rPr>
        <w:t>02.2018 г. № 156 «О получении доступа к информационной системе «Модельная региональная основная образовательная программа начального общего образования».</w:t>
      </w:r>
      <w:r w:rsidR="008D2B77" w:rsidRPr="00A2326B">
        <w:rPr>
          <w:rFonts w:ascii="Times New Roman" w:hAnsi="Times New Roman" w:cs="Times New Roman"/>
          <w:sz w:val="28"/>
          <w:szCs w:val="28"/>
        </w:rPr>
        <w:t xml:space="preserve"> Рекомендуем обратиться также к информационно-методическому</w:t>
      </w:r>
      <w:r w:rsidRPr="00A2326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D2B77" w:rsidRPr="00A2326B">
        <w:rPr>
          <w:rFonts w:ascii="Times New Roman" w:hAnsi="Times New Roman" w:cs="Times New Roman"/>
          <w:sz w:val="28"/>
          <w:szCs w:val="28"/>
        </w:rPr>
        <w:t>у</w:t>
      </w:r>
      <w:r w:rsidRPr="00A2326B">
        <w:rPr>
          <w:rFonts w:ascii="Times New Roman" w:hAnsi="Times New Roman" w:cs="Times New Roman"/>
          <w:sz w:val="28"/>
          <w:szCs w:val="28"/>
        </w:rPr>
        <w:t xml:space="preserve"> «Модельная региональная основная образовательная программа основного общего образования</w:t>
      </w:r>
      <w:r w:rsidR="008D2B77" w:rsidRPr="00A2326B">
        <w:rPr>
          <w:rFonts w:ascii="Times New Roman" w:hAnsi="Times New Roman" w:cs="Times New Roman"/>
          <w:sz w:val="28"/>
          <w:szCs w:val="28"/>
        </w:rPr>
        <w:t xml:space="preserve">» (далее – МРООП), </w:t>
      </w:r>
      <w:r w:rsidR="008D2B77" w:rsidRPr="00A2326B">
        <w:rPr>
          <w:rFonts w:ascii="Times New Roman" w:hAnsi="Times New Roman" w:cs="Times New Roman"/>
          <w:sz w:val="28"/>
          <w:szCs w:val="28"/>
        </w:rPr>
        <w:lastRenderedPageBreak/>
        <w:t>разработанному</w:t>
      </w:r>
      <w:r w:rsidRPr="00A2326B">
        <w:rPr>
          <w:rFonts w:ascii="Times New Roman" w:hAnsi="Times New Roman" w:cs="Times New Roman"/>
          <w:sz w:val="28"/>
          <w:szCs w:val="28"/>
        </w:rPr>
        <w:t xml:space="preserve"> ГБУ ДПО «Челябинский институт переподготовки и повышения квалификации работников образования» в 2017 г. </w:t>
      </w:r>
      <w:r w:rsidR="00A2326B" w:rsidRPr="00A2326B">
        <w:rPr>
          <w:rFonts w:ascii="Times New Roman" w:hAnsi="Times New Roman" w:cs="Times New Roman"/>
          <w:sz w:val="28"/>
          <w:szCs w:val="28"/>
        </w:rPr>
        <w:t xml:space="preserve">(письмо ГБУ ДПО ЧИППКРО от </w:t>
      </w:r>
      <w:r w:rsidR="00A2326B" w:rsidRPr="00073832">
        <w:rPr>
          <w:rFonts w:ascii="Times New Roman" w:hAnsi="Times New Roman" w:cs="Times New Roman"/>
          <w:sz w:val="28"/>
          <w:szCs w:val="28"/>
        </w:rPr>
        <w:t>28.</w:t>
      </w:r>
      <w:r w:rsidR="00A2326B" w:rsidRPr="00A2326B">
        <w:rPr>
          <w:rFonts w:ascii="Times New Roman" w:hAnsi="Times New Roman" w:cs="Times New Roman"/>
          <w:sz w:val="28"/>
          <w:szCs w:val="28"/>
        </w:rPr>
        <w:t>02.2018</w:t>
      </w:r>
      <w:r w:rsidR="00073832">
        <w:rPr>
          <w:rFonts w:ascii="Times New Roman" w:hAnsi="Times New Roman" w:cs="Times New Roman"/>
          <w:sz w:val="28"/>
          <w:szCs w:val="28"/>
        </w:rPr>
        <w:t> </w:t>
      </w:r>
      <w:r w:rsidR="00A2326B" w:rsidRPr="00A2326B">
        <w:rPr>
          <w:rFonts w:ascii="Times New Roman" w:hAnsi="Times New Roman" w:cs="Times New Roman"/>
          <w:sz w:val="28"/>
          <w:szCs w:val="28"/>
        </w:rPr>
        <w:t>г. № 157 «О получении доступа к информационно-методическому ресурсу «Модельная региональная основная образовательная программа основного общего образования»</w:t>
      </w:r>
      <w:r w:rsidR="00A2326B">
        <w:rPr>
          <w:rFonts w:ascii="Times New Roman" w:hAnsi="Times New Roman" w:cs="Times New Roman"/>
          <w:sz w:val="28"/>
          <w:szCs w:val="28"/>
        </w:rPr>
        <w:t>)</w:t>
      </w:r>
      <w:r w:rsidR="00A2326B" w:rsidRPr="00A2326B">
        <w:rPr>
          <w:rFonts w:ascii="Times New Roman" w:hAnsi="Times New Roman" w:cs="Times New Roman"/>
          <w:sz w:val="28"/>
          <w:szCs w:val="28"/>
        </w:rPr>
        <w:t>.</w:t>
      </w:r>
      <w:r w:rsidR="00A2326B" w:rsidRPr="00A23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832" w:rsidRPr="00073832">
        <w:rPr>
          <w:rFonts w:ascii="Times New Roman" w:hAnsi="Times New Roman" w:cs="Times New Roman"/>
          <w:sz w:val="28"/>
          <w:szCs w:val="28"/>
        </w:rPr>
        <w:t>Практическая ценность модельных региональных программ состоит в том, что они являются методическим конструктором и включа</w:t>
      </w:r>
      <w:r w:rsidR="009E518A">
        <w:rPr>
          <w:rFonts w:ascii="Times New Roman" w:hAnsi="Times New Roman" w:cs="Times New Roman"/>
          <w:sz w:val="28"/>
          <w:szCs w:val="28"/>
        </w:rPr>
        <w:t>ю</w:t>
      </w:r>
      <w:r w:rsidR="00073832" w:rsidRPr="00073832">
        <w:rPr>
          <w:rFonts w:ascii="Times New Roman" w:hAnsi="Times New Roman" w:cs="Times New Roman"/>
          <w:sz w:val="28"/>
          <w:szCs w:val="28"/>
        </w:rPr>
        <w:t>т тексты всех необходимых структурных компонентов, которые тесно взаимосвязаны. В н</w:t>
      </w:r>
      <w:r w:rsidR="005B2146">
        <w:rPr>
          <w:rFonts w:ascii="Times New Roman" w:hAnsi="Times New Roman" w:cs="Times New Roman"/>
          <w:sz w:val="28"/>
          <w:szCs w:val="28"/>
        </w:rPr>
        <w:t>их</w:t>
      </w:r>
      <w:r w:rsidR="00073832" w:rsidRPr="00073832">
        <w:rPr>
          <w:rFonts w:ascii="Times New Roman" w:hAnsi="Times New Roman" w:cs="Times New Roman"/>
          <w:sz w:val="28"/>
          <w:szCs w:val="28"/>
        </w:rPr>
        <w:t xml:space="preserve"> также представлены рекомендации для руководителей и пе</w:t>
      </w:r>
      <w:r w:rsidR="009E518A">
        <w:rPr>
          <w:rFonts w:ascii="Times New Roman" w:hAnsi="Times New Roman" w:cs="Times New Roman"/>
          <w:sz w:val="28"/>
          <w:szCs w:val="28"/>
        </w:rPr>
        <w:t xml:space="preserve">дагогов по реализации </w:t>
      </w:r>
      <w:proofErr w:type="spellStart"/>
      <w:r w:rsidR="009E518A">
        <w:rPr>
          <w:rFonts w:ascii="Times New Roman" w:hAnsi="Times New Roman" w:cs="Times New Roman"/>
          <w:sz w:val="28"/>
          <w:szCs w:val="28"/>
        </w:rPr>
        <w:t>системно</w:t>
      </w:r>
      <w:r w:rsidR="00073832" w:rsidRPr="00073832">
        <w:rPr>
          <w:rFonts w:ascii="Times New Roman" w:hAnsi="Times New Roman" w:cs="Times New Roman"/>
          <w:sz w:val="28"/>
          <w:szCs w:val="28"/>
        </w:rPr>
        <w:t>-деятельностного</w:t>
      </w:r>
      <w:proofErr w:type="spellEnd"/>
      <w:r w:rsidR="00073832" w:rsidRPr="00073832">
        <w:rPr>
          <w:rFonts w:ascii="Times New Roman" w:hAnsi="Times New Roman" w:cs="Times New Roman"/>
          <w:sz w:val="28"/>
          <w:szCs w:val="28"/>
        </w:rPr>
        <w:t xml:space="preserve"> подхода в уроч</w:t>
      </w:r>
      <w:r w:rsidR="005B2146">
        <w:rPr>
          <w:rFonts w:ascii="Times New Roman" w:hAnsi="Times New Roman" w:cs="Times New Roman"/>
          <w:sz w:val="28"/>
          <w:szCs w:val="28"/>
        </w:rPr>
        <w:t>ной и внеурочной деятельности</w:t>
      </w:r>
      <w:r w:rsidR="00073832" w:rsidRPr="00073832">
        <w:rPr>
          <w:rFonts w:ascii="Times New Roman" w:hAnsi="Times New Roman" w:cs="Times New Roman"/>
          <w:sz w:val="28"/>
          <w:szCs w:val="28"/>
        </w:rPr>
        <w:t xml:space="preserve">. Для учителей </w:t>
      </w:r>
      <w:r w:rsidR="00073832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073832" w:rsidRPr="00073832">
        <w:rPr>
          <w:rFonts w:ascii="Times New Roman" w:hAnsi="Times New Roman" w:cs="Times New Roman"/>
          <w:sz w:val="28"/>
          <w:szCs w:val="28"/>
        </w:rPr>
        <w:t xml:space="preserve"> представляют ценность рабочие программы, которые разработаны для всех УМК начальной школы, </w:t>
      </w:r>
      <w:r w:rsidR="009E518A">
        <w:rPr>
          <w:rFonts w:ascii="Times New Roman" w:hAnsi="Times New Roman" w:cs="Times New Roman"/>
          <w:sz w:val="28"/>
          <w:szCs w:val="28"/>
        </w:rPr>
        <w:t>формирование</w:t>
      </w:r>
      <w:r w:rsidR="00073832" w:rsidRPr="00073832">
        <w:rPr>
          <w:rFonts w:ascii="Times New Roman" w:hAnsi="Times New Roman" w:cs="Times New Roman"/>
          <w:sz w:val="28"/>
          <w:szCs w:val="28"/>
        </w:rPr>
        <w:t xml:space="preserve"> рабочих программ </w:t>
      </w:r>
      <w:r w:rsidR="00073832" w:rsidRPr="009B1BF7">
        <w:rPr>
          <w:rFonts w:ascii="Times New Roman" w:hAnsi="Times New Roman" w:cs="Times New Roman"/>
          <w:sz w:val="28"/>
          <w:szCs w:val="28"/>
        </w:rPr>
        <w:t xml:space="preserve">по </w:t>
      </w:r>
      <w:r w:rsidR="009B1BF7" w:rsidRPr="009B1BF7">
        <w:rPr>
          <w:rFonts w:ascii="Times New Roman" w:hAnsi="Times New Roman" w:cs="Times New Roman"/>
          <w:sz w:val="28"/>
          <w:szCs w:val="28"/>
        </w:rPr>
        <w:t>физической</w:t>
      </w:r>
      <w:r w:rsidR="009B1BF7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9B1BF7" w:rsidRPr="00073832">
        <w:rPr>
          <w:rFonts w:ascii="Times New Roman" w:hAnsi="Times New Roman" w:cs="Times New Roman"/>
          <w:sz w:val="28"/>
          <w:szCs w:val="28"/>
        </w:rPr>
        <w:t xml:space="preserve"> </w:t>
      </w:r>
      <w:r w:rsidR="00073832" w:rsidRPr="00073832">
        <w:rPr>
          <w:rFonts w:ascii="Times New Roman" w:hAnsi="Times New Roman" w:cs="Times New Roman"/>
          <w:sz w:val="28"/>
          <w:szCs w:val="28"/>
        </w:rPr>
        <w:t>для основной школы будет завершена в 2018</w:t>
      </w:r>
      <w:r w:rsidR="009E518A">
        <w:rPr>
          <w:rFonts w:ascii="Times New Roman" w:hAnsi="Times New Roman" w:cs="Times New Roman"/>
          <w:sz w:val="28"/>
          <w:szCs w:val="28"/>
        </w:rPr>
        <w:t> </w:t>
      </w:r>
      <w:r w:rsidR="00073832" w:rsidRPr="00073832">
        <w:rPr>
          <w:rFonts w:ascii="Times New Roman" w:hAnsi="Times New Roman" w:cs="Times New Roman"/>
          <w:sz w:val="28"/>
          <w:szCs w:val="28"/>
        </w:rPr>
        <w:t>году, все рабочие программы сопровождают оценочные материалы для организации текущего контроля успеваемости.</w:t>
      </w:r>
    </w:p>
    <w:p w:rsidR="008D2B77" w:rsidRPr="00CC1CE1" w:rsidRDefault="008D2B77" w:rsidP="005B2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77" w:rsidRPr="00CC1CE1" w:rsidRDefault="008D2B77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8B">
        <w:rPr>
          <w:rFonts w:ascii="Times New Roman" w:hAnsi="Times New Roman" w:cs="Times New Roman"/>
          <w:b/>
          <w:sz w:val="28"/>
          <w:szCs w:val="28"/>
        </w:rPr>
        <w:t xml:space="preserve">2. Организация внеурочной деятельности </w:t>
      </w:r>
    </w:p>
    <w:p w:rsidR="009E518A" w:rsidRPr="00BC6B9A" w:rsidRDefault="009E518A" w:rsidP="009E5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>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в формах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BC6B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</w:p>
    <w:p w:rsidR="009E518A" w:rsidRDefault="009E518A" w:rsidP="009E5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9E518A" w:rsidRPr="00EF63C7" w:rsidRDefault="009E518A" w:rsidP="009E518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437AD" w:rsidRPr="00BC6B9A" w:rsidRDefault="002437AD" w:rsidP="005B214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</w:t>
      </w:r>
      <w:r w:rsidR="00630B85">
        <w:rPr>
          <w:rFonts w:ascii="Times New Roman" w:hAnsi="Times New Roman"/>
          <w:sz w:val="28"/>
          <w:szCs w:val="28"/>
        </w:rPr>
        <w:t xml:space="preserve">лябинской области от 29.08.2017 г. № </w:t>
      </w:r>
      <w:r w:rsidRPr="00BC6B9A">
        <w:rPr>
          <w:rFonts w:ascii="Times New Roman" w:hAnsi="Times New Roman"/>
          <w:sz w:val="28"/>
          <w:szCs w:val="28"/>
        </w:rPr>
        <w:t xml:space="preserve">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BC6B9A">
        <w:rPr>
          <w:rFonts w:ascii="Times New Roman" w:hAnsi="Times New Roman"/>
          <w:sz w:val="28"/>
          <w:szCs w:val="28"/>
          <w:lang w:val="en-US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BC6B9A">
        <w:rPr>
          <w:rFonts w:ascii="Times New Roman" w:hAnsi="Times New Roman"/>
          <w:sz w:val="28"/>
          <w:szCs w:val="28"/>
        </w:rPr>
        <w:t>74.</w:t>
      </w:r>
      <w:r w:rsidRPr="00BC6B9A">
        <w:rPr>
          <w:rFonts w:ascii="Times New Roman" w:hAnsi="Times New Roman"/>
          <w:sz w:val="28"/>
          <w:szCs w:val="28"/>
          <w:lang w:val="en-US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1713F5" w:rsidRPr="00BC6B9A" w:rsidRDefault="00073186" w:rsidP="005B214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И. Д. </w:t>
      </w:r>
      <w:proofErr w:type="spellStart"/>
      <w:r w:rsidRPr="00BC6B9A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и др. ; под. ред.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BC6B9A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начального общего образования);</w:t>
      </w:r>
    </w:p>
    <w:p w:rsidR="00073186" w:rsidRPr="00BC6B9A" w:rsidRDefault="00073186" w:rsidP="005B214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</w:t>
      </w:r>
      <w:r w:rsidR="00630B85">
        <w:rPr>
          <w:rFonts w:ascii="Times New Roman" w:hAnsi="Times New Roman"/>
          <w:sz w:val="28"/>
          <w:szCs w:val="28"/>
        </w:rPr>
        <w:t xml:space="preserve">ие </w:t>
      </w:r>
      <w:r w:rsidR="00630B85">
        <w:rPr>
          <w:rFonts w:ascii="Times New Roman" w:hAnsi="Times New Roman"/>
          <w:sz w:val="28"/>
          <w:szCs w:val="28"/>
        </w:rPr>
        <w:lastRenderedPageBreak/>
        <w:t xml:space="preserve">рекомендации / авт.-сост. А. В. Кисляков, К. С. </w:t>
      </w:r>
      <w:r w:rsidRPr="00BC6B9A">
        <w:rPr>
          <w:rFonts w:ascii="Times New Roman" w:hAnsi="Times New Roman"/>
          <w:sz w:val="28"/>
          <w:szCs w:val="28"/>
        </w:rPr>
        <w:t>Задорин. – Челябинск: ЧИППКРО, 2017. – 62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87224F" w:rsidRDefault="00B142DA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назва</w:t>
      </w:r>
      <w:r w:rsidR="00106C96" w:rsidRPr="00BC6B9A">
        <w:rPr>
          <w:rFonts w:ascii="Times New Roman" w:hAnsi="Times New Roman"/>
          <w:sz w:val="28"/>
          <w:szCs w:val="28"/>
        </w:rPr>
        <w:t>нных методических рекомендациях на основе проведенного сравнительного анализа нормативных документов, сформулированы особенности рабочих программ внеурочной деятельности дана характеристика форм реализации программ и форм проведения занятий в рамках внеурочной деятельности</w:t>
      </w:r>
      <w:r w:rsidR="001824E0" w:rsidRPr="00BC6B9A">
        <w:rPr>
          <w:rFonts w:ascii="Times New Roman" w:hAnsi="Times New Roman"/>
          <w:sz w:val="28"/>
          <w:szCs w:val="28"/>
        </w:rPr>
        <w:t>, подходы к оцениванию личностных и метапредметных результатов, учебно-методическое обеспечение рабочих программ.</w:t>
      </w:r>
      <w:r w:rsidR="00106C96" w:rsidRPr="00BC6B9A">
        <w:rPr>
          <w:rFonts w:ascii="Times New Roman" w:hAnsi="Times New Roman"/>
          <w:sz w:val="28"/>
          <w:szCs w:val="28"/>
        </w:rPr>
        <w:t xml:space="preserve"> В</w:t>
      </w:r>
      <w:r w:rsidR="008D2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C96" w:rsidRPr="00BC6B9A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="00106C96" w:rsidRPr="00BC6B9A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8D2B77" w:rsidRPr="00BC6B9A" w:rsidRDefault="008D2B77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физичес</w:t>
      </w:r>
      <w:r w:rsidR="00AD18D0">
        <w:rPr>
          <w:rFonts w:ascii="Times New Roman" w:hAnsi="Times New Roman"/>
          <w:sz w:val="28"/>
          <w:szCs w:val="28"/>
        </w:rPr>
        <w:t>кой культуры могут принимать участие в разработке и реализации курсов внеурочной деятельности по спортивно-оздоровительному направлению.</w:t>
      </w:r>
    </w:p>
    <w:p w:rsidR="005C59D3" w:rsidRPr="00BC6B9A" w:rsidRDefault="005C59D3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D78" w:rsidRPr="00AD18D0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D0">
        <w:rPr>
          <w:rFonts w:ascii="Times New Roman" w:hAnsi="Times New Roman" w:cs="Times New Roman"/>
          <w:b/>
          <w:sz w:val="28"/>
          <w:szCs w:val="28"/>
        </w:rPr>
        <w:t>3</w:t>
      </w:r>
      <w:r w:rsidR="00532129" w:rsidRPr="00AD1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D78" w:rsidRPr="00AD18D0">
        <w:rPr>
          <w:rFonts w:ascii="Times New Roman" w:hAnsi="Times New Roman" w:cs="Times New Roman"/>
          <w:b/>
          <w:sz w:val="28"/>
          <w:szCs w:val="28"/>
        </w:rPr>
        <w:t xml:space="preserve">Развитие устной и письменной речи обучающихся </w:t>
      </w:r>
    </w:p>
    <w:p w:rsidR="00BC6B9A" w:rsidRPr="00BC6B9A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профессиональном стандарте «Педагог» </w:t>
      </w:r>
      <w:r w:rsidR="00BC6B9A" w:rsidRPr="00BC6B9A">
        <w:rPr>
          <w:rFonts w:ascii="Times New Roman" w:hAnsi="Times New Roman" w:cs="Times New Roman"/>
          <w:sz w:val="28"/>
          <w:szCs w:val="28"/>
        </w:rPr>
        <w:t>обозначено требова</w:t>
      </w:r>
      <w:r w:rsidR="009E518A">
        <w:rPr>
          <w:rFonts w:ascii="Times New Roman" w:hAnsi="Times New Roman" w:cs="Times New Roman"/>
          <w:sz w:val="28"/>
          <w:szCs w:val="28"/>
        </w:rPr>
        <w:t xml:space="preserve">ние, предъявляемое к педагогу: </w:t>
      </w:r>
      <w:r w:rsidR="00BC6B9A" w:rsidRPr="00BC6B9A">
        <w:rPr>
          <w:rFonts w:ascii="Times New Roman" w:hAnsi="Times New Roman" w:cs="Times New Roman"/>
          <w:sz w:val="28"/>
          <w:szCs w:val="28"/>
        </w:rPr>
        <w:t>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</w:p>
    <w:p w:rsidR="00BC6B9A" w:rsidRPr="00BC6B9A" w:rsidRDefault="00BC6B9A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BC6B9A" w:rsidRPr="00BC6B9A" w:rsidRDefault="00BC6B9A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  соответствия её нормам современного русского литературного языка. Эти требования предъявляются как к письменной, так и устной речи школьных учителей.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B9A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B9A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8D1EC9">
        <w:rPr>
          <w:rFonts w:ascii="Times New Roman" w:hAnsi="Times New Roman" w:cs="Times New Roman"/>
          <w:sz w:val="28"/>
          <w:szCs w:val="28"/>
        </w:rPr>
        <w:t>необходимо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BC6B9A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соблюдать правила литературного произношения, построения грамматически правильной и логически точной речи;  </w:t>
      </w:r>
    </w:p>
    <w:p w:rsidR="00BC6B9A" w:rsidRPr="00BC6B9A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BC6B9A" w:rsidRPr="00BC6B9A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BC6B9A" w:rsidRPr="00BC6B9A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обращать внимание на качество чтения вслух,  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BC6B9A" w:rsidRPr="00BC6B9A" w:rsidRDefault="00BC6B9A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5B2146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 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 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AD18D0" w:rsidRPr="00CC1CE1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6D6E8B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8B">
        <w:rPr>
          <w:rFonts w:ascii="Times New Roman" w:hAnsi="Times New Roman" w:cs="Times New Roman"/>
          <w:b/>
          <w:sz w:val="28"/>
          <w:szCs w:val="28"/>
        </w:rPr>
        <w:t>4</w:t>
      </w:r>
      <w:r w:rsidR="00532129" w:rsidRPr="006D6E8B">
        <w:rPr>
          <w:rFonts w:ascii="Times New Roman" w:hAnsi="Times New Roman" w:cs="Times New Roman"/>
          <w:b/>
          <w:sz w:val="28"/>
          <w:szCs w:val="28"/>
        </w:rPr>
        <w:t>. Организация образовательной деятельности в условиях инклюзи</w:t>
      </w:r>
      <w:r w:rsidRPr="006D6E8B">
        <w:rPr>
          <w:rFonts w:ascii="Times New Roman" w:hAnsi="Times New Roman" w:cs="Times New Roman"/>
          <w:b/>
          <w:sz w:val="28"/>
          <w:szCs w:val="28"/>
        </w:rPr>
        <w:t>вного образования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Структура рабочих программ учебных предметов, коррекционных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 и определяется вариантом реализуемой АОП.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коррекционных курсов в зависимости от варианта реализации АОП должна соответствовать </w:t>
      </w:r>
      <w:r w:rsidR="008D1EC9">
        <w:rPr>
          <w:rFonts w:ascii="Times New Roman" w:hAnsi="Times New Roman"/>
          <w:sz w:val="28"/>
          <w:szCs w:val="28"/>
        </w:rPr>
        <w:t>ФГОС НОО</w:t>
      </w:r>
      <w:r w:rsidRPr="006D6E8B">
        <w:rPr>
          <w:rFonts w:ascii="Times New Roman" w:hAnsi="Times New Roman"/>
          <w:sz w:val="28"/>
          <w:szCs w:val="28"/>
        </w:rPr>
        <w:t xml:space="preserve">, </w:t>
      </w:r>
      <w:r w:rsidR="008D1EC9">
        <w:rPr>
          <w:rFonts w:ascii="Times New Roman" w:hAnsi="Times New Roman"/>
          <w:sz w:val="28"/>
          <w:szCs w:val="28"/>
        </w:rPr>
        <w:t>ФГОС НОО ОВЗ</w:t>
      </w:r>
      <w:r w:rsidRPr="006D6E8B">
        <w:rPr>
          <w:rFonts w:ascii="Times New Roman" w:hAnsi="Times New Roman"/>
          <w:sz w:val="28"/>
          <w:szCs w:val="28"/>
        </w:rPr>
        <w:t xml:space="preserve"> или </w:t>
      </w:r>
      <w:r w:rsidR="008D1EC9">
        <w:rPr>
          <w:rFonts w:ascii="Times New Roman" w:hAnsi="Times New Roman"/>
          <w:sz w:val="28"/>
          <w:szCs w:val="28"/>
        </w:rPr>
        <w:t xml:space="preserve">ФГОС </w:t>
      </w:r>
      <w:r w:rsidRPr="006D6E8B">
        <w:rPr>
          <w:rFonts w:ascii="Times New Roman" w:hAnsi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Информация об учебниках и учебно-методическ</w:t>
      </w:r>
      <w:r w:rsidR="008D1EC9">
        <w:rPr>
          <w:rFonts w:ascii="Times New Roman" w:hAnsi="Times New Roman"/>
          <w:sz w:val="28"/>
          <w:szCs w:val="28"/>
        </w:rPr>
        <w:t>их</w:t>
      </w:r>
      <w:r w:rsidRPr="006D6E8B">
        <w:rPr>
          <w:rFonts w:ascii="Times New Roman" w:hAnsi="Times New Roman"/>
          <w:sz w:val="28"/>
          <w:szCs w:val="28"/>
        </w:rPr>
        <w:t xml:space="preserve"> пособиях для обучающихся с ограниченными возможностями здоровья 1 дополнительного и 1 класса в части, не противоречащей действующему законодательству, представлена в письме Департамента государственной политики в сфере защиты прав детей Министерства образования и науки Российской Федерации </w:t>
      </w:r>
      <w:r w:rsidRPr="006D6E8B">
        <w:rPr>
          <w:rFonts w:ascii="Times New Roman" w:hAnsi="Times New Roman"/>
          <w:sz w:val="28"/>
          <w:szCs w:val="28"/>
        </w:rPr>
        <w:lastRenderedPageBreak/>
        <w:t>от 19.08.2016 года № 07-3517 «Об учебниках для обучающихся с ограниченными возможностями здоровья».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курсов, в том числе коррекционно-развивающей области, </w:t>
      </w:r>
      <w:r w:rsidR="00BF232C" w:rsidRPr="006D6E8B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6D6E8B">
        <w:rPr>
          <w:rFonts w:ascii="Times New Roman" w:hAnsi="Times New Roman"/>
          <w:b/>
          <w:sz w:val="28"/>
          <w:szCs w:val="28"/>
        </w:rPr>
        <w:t xml:space="preserve"> </w:t>
      </w:r>
      <w:r w:rsidRPr="006D6E8B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3174D0">
        <w:rPr>
          <w:rFonts w:ascii="Times New Roman" w:hAnsi="Times New Roman"/>
          <w:sz w:val="28"/>
          <w:szCs w:val="28"/>
        </w:rPr>
        <w:t>ФГОС ООО</w:t>
      </w:r>
      <w:r w:rsidRPr="006D6E8B">
        <w:rPr>
          <w:rFonts w:ascii="Times New Roman" w:hAnsi="Times New Roman"/>
          <w:sz w:val="28"/>
          <w:szCs w:val="28"/>
        </w:rPr>
        <w:t xml:space="preserve">. </w:t>
      </w:r>
    </w:p>
    <w:p w:rsidR="00BC6B9A" w:rsidRPr="006D6E8B" w:rsidRDefault="00BC6B9A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6D6E8B" w:rsidRDefault="00AD18D0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8B">
        <w:rPr>
          <w:rFonts w:ascii="Times New Roman" w:hAnsi="Times New Roman" w:cs="Times New Roman"/>
          <w:b/>
          <w:sz w:val="28"/>
          <w:szCs w:val="28"/>
        </w:rPr>
        <w:t>5</w:t>
      </w:r>
      <w:r w:rsidR="0089361C" w:rsidRPr="006D6E8B">
        <w:rPr>
          <w:rFonts w:ascii="Times New Roman" w:hAnsi="Times New Roman" w:cs="Times New Roman"/>
          <w:b/>
          <w:sz w:val="28"/>
          <w:szCs w:val="28"/>
        </w:rPr>
        <w:t>. Информационные ресурсы, обеспечивающие методическое сопровождение образовательной деятельности по учебному предмету.</w:t>
      </w:r>
    </w:p>
    <w:p w:rsidR="00B01E2F" w:rsidRPr="006D6E8B" w:rsidRDefault="00106C96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6D6E8B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8" w:history="1">
        <w:r w:rsidR="00BF232C" w:rsidRPr="006D6E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http://resh.edu.ru</w:t>
        </w:r>
      </w:hyperlink>
      <w:r w:rsidR="00BF232C" w:rsidRPr="006D6E8B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6D6E8B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6D6E8B">
        <w:rPr>
          <w:rFonts w:ascii="Times New Roman" w:hAnsi="Times New Roman" w:cs="Times New Roman"/>
          <w:sz w:val="28"/>
          <w:szCs w:val="28"/>
        </w:rPr>
        <w:t xml:space="preserve"> (</w:t>
      </w:r>
      <w:r w:rsidR="00AD18D0" w:rsidRPr="006D6E8B">
        <w:rPr>
          <w:rFonts w:ascii="Times New Roman" w:hAnsi="Times New Roman" w:cs="Times New Roman"/>
          <w:sz w:val="28"/>
          <w:szCs w:val="28"/>
        </w:rPr>
        <w:t>далее –</w:t>
      </w:r>
      <w:r w:rsidR="00BF232C" w:rsidRPr="006D6E8B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6D6E8B">
        <w:rPr>
          <w:rFonts w:ascii="Times New Roman" w:hAnsi="Times New Roman" w:cs="Times New Roman"/>
          <w:sz w:val="28"/>
          <w:szCs w:val="28"/>
        </w:rPr>
        <w:t>РЭШ)</w:t>
      </w:r>
      <w:r w:rsidR="00860179" w:rsidRPr="006D6E8B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6D6E8B" w:rsidRDefault="00860179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6D6E8B" w:rsidRDefault="00860179" w:rsidP="005B2146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6D6E8B" w:rsidRDefault="00860179" w:rsidP="005B2146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6D6E8B" w:rsidRDefault="00860179" w:rsidP="005B2146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6D6E8B" w:rsidRDefault="001824E0" w:rsidP="005B2146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6D6E8B" w:rsidRDefault="001824E0" w:rsidP="005B2146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регионов.</w:t>
      </w:r>
    </w:p>
    <w:p w:rsidR="00E005D3" w:rsidRPr="006D6E8B" w:rsidRDefault="00E005D3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РЭШ включает библиотеку уроков в России, а также видео, тексты, рисунки, методические материалы, спектакли, тесты, фильмы, которые можно использовать при проектировании уроков.</w:t>
      </w:r>
    </w:p>
    <w:p w:rsidR="00E005D3" w:rsidRPr="006D6E8B" w:rsidRDefault="00761762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338CC" w:rsidRPr="006D6E8B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6D6E8B">
        <w:rPr>
          <w:rFonts w:ascii="Times New Roman" w:hAnsi="Times New Roman" w:cs="Times New Roman"/>
          <w:sz w:val="28"/>
          <w:szCs w:val="28"/>
        </w:rPr>
        <w:t xml:space="preserve"> могут использовать в</w:t>
      </w:r>
      <w:r w:rsidR="00A6167F" w:rsidRPr="006D6E8B">
        <w:rPr>
          <w:rFonts w:ascii="Times New Roman" w:hAnsi="Times New Roman" w:cs="Times New Roman"/>
          <w:sz w:val="28"/>
          <w:szCs w:val="28"/>
        </w:rPr>
        <w:t xml:space="preserve"> работе следующие материалы РЭШ:</w:t>
      </w:r>
    </w:p>
    <w:p w:rsidR="00A6167F" w:rsidRPr="006D6E8B" w:rsidRDefault="00A6167F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E8B">
        <w:rPr>
          <w:rFonts w:ascii="Times New Roman" w:hAnsi="Times New Roman" w:cs="Times New Roman"/>
          <w:sz w:val="28"/>
          <w:szCs w:val="28"/>
        </w:rPr>
        <w:t>– конспекты уроков;</w:t>
      </w:r>
    </w:p>
    <w:p w:rsidR="00A6167F" w:rsidRPr="006D6E8B" w:rsidRDefault="00A6167F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6E8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D6E8B">
        <w:rPr>
          <w:rFonts w:ascii="Times New Roman" w:hAnsi="Times New Roman" w:cs="Times New Roman"/>
          <w:sz w:val="28"/>
          <w:szCs w:val="28"/>
        </w:rPr>
        <w:t xml:space="preserve"> по всем разделам программы;</w:t>
      </w:r>
    </w:p>
    <w:p w:rsidR="00A6167F" w:rsidRPr="006D6E8B" w:rsidRDefault="00A6167F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– упражнения и задачи;</w:t>
      </w:r>
    </w:p>
    <w:p w:rsidR="00A6167F" w:rsidRPr="006D6E8B" w:rsidRDefault="00A6167F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– проверочные задания;</w:t>
      </w:r>
    </w:p>
    <w:p w:rsidR="00A6167F" w:rsidRPr="006D6E8B" w:rsidRDefault="00A6167F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– методические рекомендации;</w:t>
      </w:r>
    </w:p>
    <w:p w:rsidR="00A6167F" w:rsidRPr="006D6E8B" w:rsidRDefault="00A6167F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– тестовые материалы</w:t>
      </w:r>
      <w:r w:rsidR="00AD18D0" w:rsidRPr="006D6E8B">
        <w:rPr>
          <w:rFonts w:ascii="Times New Roman" w:hAnsi="Times New Roman" w:cs="Times New Roman"/>
          <w:sz w:val="28"/>
          <w:szCs w:val="28"/>
        </w:rPr>
        <w:t>.</w:t>
      </w:r>
    </w:p>
    <w:p w:rsidR="00F26504" w:rsidRPr="006D6E8B" w:rsidRDefault="00393822" w:rsidP="005B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Использование проверочных заданий и тестовые материалов РЭШ возможно</w:t>
      </w:r>
      <w:r w:rsidR="00AD18D0" w:rsidRPr="006D6E8B">
        <w:rPr>
          <w:rFonts w:ascii="Times New Roman" w:hAnsi="Times New Roman" w:cs="Times New Roman"/>
          <w:sz w:val="28"/>
          <w:szCs w:val="28"/>
        </w:rPr>
        <w:t>, если они утверждены в ООП общеобразовательной организации.</w:t>
      </w:r>
    </w:p>
    <w:p w:rsidR="003338CC" w:rsidRPr="006D6E8B" w:rsidRDefault="003338CC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Учитель физической культуры в своей работе может использовать ресурсы, размещенные: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на официальном сайте ГБУ ДПО ЧИППКРО (</w:t>
      </w:r>
      <w:hyperlink r:id="rId9" w:history="1">
        <w:r w:rsidR="005B2146" w:rsidRPr="00070789">
          <w:rPr>
            <w:rStyle w:val="a3"/>
            <w:rFonts w:ascii="Times New Roman" w:hAnsi="Times New Roman"/>
            <w:sz w:val="28"/>
            <w:szCs w:val="28"/>
          </w:rPr>
          <w:t>http://ipk74.ru/</w:t>
        </w:r>
      </w:hyperlink>
      <w:r w:rsidRPr="006D6E8B">
        <w:rPr>
          <w:rFonts w:ascii="Times New Roman" w:hAnsi="Times New Roman"/>
          <w:sz w:val="28"/>
          <w:szCs w:val="28"/>
        </w:rPr>
        <w:t>);</w:t>
      </w:r>
      <w:r w:rsidR="005B2146">
        <w:rPr>
          <w:rFonts w:ascii="Times New Roman" w:hAnsi="Times New Roman"/>
          <w:sz w:val="28"/>
          <w:szCs w:val="28"/>
        </w:rPr>
        <w:t xml:space="preserve">  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на информационно-консультационном портале ФЦПРО (</w:t>
      </w:r>
      <w:hyperlink r:id="rId10" w:history="1">
        <w:r w:rsidR="005B2146" w:rsidRPr="00070789">
          <w:rPr>
            <w:rStyle w:val="a3"/>
            <w:rFonts w:ascii="Times New Roman" w:hAnsi="Times New Roman"/>
            <w:sz w:val="28"/>
            <w:szCs w:val="28"/>
          </w:rPr>
          <w:t>http://fgos74.ru/</w:t>
        </w:r>
      </w:hyperlink>
      <w:r w:rsidR="005B2146">
        <w:rPr>
          <w:rFonts w:ascii="Times New Roman" w:hAnsi="Times New Roman"/>
          <w:sz w:val="28"/>
          <w:szCs w:val="28"/>
        </w:rPr>
        <w:t>)</w:t>
      </w:r>
      <w:r w:rsidRPr="006D6E8B">
        <w:rPr>
          <w:rFonts w:ascii="Times New Roman" w:hAnsi="Times New Roman"/>
          <w:sz w:val="28"/>
          <w:szCs w:val="28"/>
        </w:rPr>
        <w:t xml:space="preserve">; 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на портале учебно-методического центра информационно-коммуникационных технологий (</w:t>
      </w:r>
      <w:hyperlink r:id="rId11" w:history="1">
        <w:r w:rsidR="005B2146" w:rsidRPr="00070789">
          <w:rPr>
            <w:rStyle w:val="a3"/>
            <w:rFonts w:ascii="Times New Roman" w:hAnsi="Times New Roman"/>
            <w:sz w:val="28"/>
            <w:szCs w:val="28"/>
          </w:rPr>
          <w:t>http://ikt.ipk74.ru/</w:t>
        </w:r>
      </w:hyperlink>
      <w:r w:rsidR="005B2146">
        <w:rPr>
          <w:rFonts w:ascii="Times New Roman" w:hAnsi="Times New Roman"/>
          <w:sz w:val="28"/>
          <w:szCs w:val="28"/>
        </w:rPr>
        <w:t>)</w:t>
      </w:r>
      <w:r w:rsidRPr="006D6E8B">
        <w:rPr>
          <w:rFonts w:ascii="Times New Roman" w:hAnsi="Times New Roman"/>
          <w:sz w:val="28"/>
          <w:szCs w:val="28"/>
        </w:rPr>
        <w:t>;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t>в виртуальном методическом кабинете (</w:t>
      </w:r>
      <w:hyperlink r:id="rId12" w:history="1">
        <w:r w:rsidR="005B2146" w:rsidRPr="00070789">
          <w:rPr>
            <w:rStyle w:val="a3"/>
            <w:rFonts w:ascii="Times New Roman" w:hAnsi="Times New Roman"/>
            <w:sz w:val="28"/>
            <w:szCs w:val="28"/>
          </w:rPr>
          <w:t>http://ipk74.ru/virtualcab</w:t>
        </w:r>
      </w:hyperlink>
      <w:r w:rsidR="005B2146">
        <w:rPr>
          <w:rFonts w:ascii="Times New Roman" w:hAnsi="Times New Roman"/>
          <w:sz w:val="28"/>
          <w:szCs w:val="28"/>
        </w:rPr>
        <w:t>)</w:t>
      </w:r>
      <w:r w:rsidRPr="006D6E8B">
        <w:rPr>
          <w:rFonts w:ascii="Times New Roman" w:hAnsi="Times New Roman"/>
          <w:sz w:val="28"/>
          <w:szCs w:val="28"/>
        </w:rPr>
        <w:t>.</w:t>
      </w:r>
    </w:p>
    <w:p w:rsidR="003338CC" w:rsidRPr="006D6E8B" w:rsidRDefault="003338CC" w:rsidP="005B2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8B">
        <w:rPr>
          <w:rFonts w:ascii="Times New Roman" w:hAnsi="Times New Roman"/>
          <w:sz w:val="28"/>
          <w:szCs w:val="28"/>
        </w:rPr>
        <w:lastRenderedPageBreak/>
        <w:t xml:space="preserve">В образовательной деятельности учителя физической культуры могут использовать следующие сайты: 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Сайт учителей физической культуры «Физкультура на 5» (</w:t>
      </w:r>
      <w:hyperlink r:id="rId13" w:history="1">
        <w:r w:rsidR="005B2146" w:rsidRPr="00070789">
          <w:rPr>
            <w:rStyle w:val="a3"/>
            <w:rFonts w:ascii="Times New Roman" w:hAnsi="Times New Roman" w:cs="Times New Roman"/>
            <w:sz w:val="28"/>
            <w:szCs w:val="28"/>
          </w:rPr>
          <w:t>http://fizkultura-na5.ru</w:t>
        </w:r>
      </w:hyperlink>
      <w:r w:rsidR="005B2146">
        <w:rPr>
          <w:rFonts w:ascii="Times New Roman" w:hAnsi="Times New Roman" w:cs="Times New Roman"/>
          <w:sz w:val="28"/>
          <w:szCs w:val="28"/>
        </w:rPr>
        <w:t>)</w:t>
      </w:r>
      <w:r w:rsidRPr="006D6E8B">
        <w:rPr>
          <w:rFonts w:ascii="Times New Roman" w:hAnsi="Times New Roman" w:cs="Times New Roman"/>
          <w:sz w:val="28"/>
          <w:szCs w:val="28"/>
        </w:rPr>
        <w:t>;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B">
        <w:rPr>
          <w:rFonts w:ascii="Times New Roman" w:hAnsi="Times New Roman" w:cs="Times New Roman"/>
          <w:sz w:val="28"/>
          <w:szCs w:val="28"/>
        </w:rPr>
        <w:t>Учительский портал (</w:t>
      </w:r>
      <w:hyperlink r:id="rId14" w:history="1">
        <w:r w:rsidR="005B2146" w:rsidRPr="00070789">
          <w:rPr>
            <w:rStyle w:val="a3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="005B2146">
        <w:rPr>
          <w:rFonts w:ascii="Times New Roman" w:hAnsi="Times New Roman" w:cs="Times New Roman"/>
          <w:sz w:val="28"/>
          <w:szCs w:val="28"/>
        </w:rPr>
        <w:t>)</w:t>
      </w:r>
      <w:r w:rsidRPr="006D6E8B">
        <w:rPr>
          <w:rFonts w:ascii="Times New Roman" w:hAnsi="Times New Roman" w:cs="Times New Roman"/>
          <w:sz w:val="28"/>
          <w:szCs w:val="28"/>
        </w:rPr>
        <w:t>;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D6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Журнал «Спорт в школе» </w:t>
      </w:r>
      <w:hyperlink r:id="rId15" w:history="1">
        <w:r w:rsidRPr="006D6E8B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Издательский дом «Первое сентября»</w:t>
        </w:r>
      </w:hyperlink>
      <w:r w:rsidRPr="006D6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hyperlink r:id="rId16" w:history="1">
        <w:r w:rsidR="005B2146" w:rsidRPr="0007078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http://spo.1september.ru)</w:t>
        </w:r>
      </w:hyperlink>
      <w:r w:rsidR="005B21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38CC" w:rsidRPr="006D6E8B" w:rsidRDefault="003338CC" w:rsidP="005B214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D6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Журнал «Физическая культура в школе» Издательство «Школьная пресса» (</w:t>
      </w:r>
      <w:hyperlink r:id="rId17" w:history="1">
        <w:r w:rsidR="005B2146" w:rsidRPr="0007078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http://www.schoolpress.ru</w:t>
        </w:r>
      </w:hyperlink>
      <w:r w:rsidR="005B21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3338CC" w:rsidRPr="004E6EDF" w:rsidRDefault="003338CC" w:rsidP="005B214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D6E8B">
        <w:rPr>
          <w:rStyle w:val="ab"/>
          <w:rFonts w:ascii="Times New Roman" w:hAnsi="Times New Roman" w:cs="Times New Roman"/>
          <w:b w:val="0"/>
          <w:sz w:val="28"/>
          <w:szCs w:val="28"/>
        </w:rPr>
        <w:t>Научно-методический журнал Российской Академии Образования Российского государственного университета физической культуры, спорта, молодежи и туризма «</w:t>
      </w:r>
      <w:r w:rsidRPr="006D6E8B">
        <w:rPr>
          <w:rFonts w:ascii="Times New Roman" w:hAnsi="Times New Roman" w:cs="Times New Roman"/>
          <w:sz w:val="28"/>
          <w:szCs w:val="28"/>
        </w:rPr>
        <w:t>Физическая культура: воспитание, образование, тренировка» (</w:t>
      </w:r>
      <w:hyperlink r:id="rId18" w:history="1">
        <w:r w:rsidR="005B2146" w:rsidRPr="00070789">
          <w:rPr>
            <w:rStyle w:val="a3"/>
            <w:rFonts w:ascii="Times New Roman" w:hAnsi="Times New Roman" w:cs="Times New Roman"/>
            <w:sz w:val="28"/>
            <w:szCs w:val="28"/>
          </w:rPr>
          <w:t>http://www.teoriya.ru</w:t>
        </w:r>
      </w:hyperlink>
      <w:r w:rsidR="005B2146">
        <w:rPr>
          <w:rFonts w:ascii="Times New Roman" w:hAnsi="Times New Roman" w:cs="Times New Roman"/>
          <w:sz w:val="28"/>
          <w:szCs w:val="28"/>
        </w:rPr>
        <w:t>)</w:t>
      </w:r>
      <w:r w:rsidRPr="006D6E8B">
        <w:rPr>
          <w:rFonts w:ascii="Times New Roman" w:hAnsi="Times New Roman" w:cs="Times New Roman"/>
          <w:sz w:val="28"/>
          <w:szCs w:val="28"/>
        </w:rPr>
        <w:t>.</w:t>
      </w:r>
    </w:p>
    <w:p w:rsidR="004E6EDF" w:rsidRPr="004E6EDF" w:rsidRDefault="004E6EDF" w:rsidP="004E6EDF">
      <w:pPr>
        <w:pStyle w:val="a6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6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вопросам преподавания учебного предмета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Физическая культура</w:t>
      </w:r>
      <w:r w:rsidRPr="004E6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обращаться к </w:t>
      </w:r>
      <w:proofErr w:type="spellStart"/>
      <w:r w:rsidRPr="004E6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Севрюковой</w:t>
      </w:r>
      <w:proofErr w:type="spellEnd"/>
      <w:r w:rsidRPr="004E6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Алле Александровне, доценту кафедры педагогики и психологии ГБУ ДПО ЧИППКРО. Телефон: 263-85-27.</w:t>
      </w:r>
    </w:p>
    <w:p w:rsidR="003338CC" w:rsidRDefault="003338CC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CC" w:rsidRPr="00BC6B9A" w:rsidRDefault="003338CC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38CC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3174D0" w:rsidRPr="00BC6B9A" w:rsidRDefault="003174D0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19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 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  79, от 06.03.2018 г. №  231)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06.10.2009 г. № 373 (в ред. Приказов Минобрнауки России от 26.11.2010 г. </w:t>
      </w:r>
      <w:hyperlink r:id="rId20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1241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22.09.2011 г. </w:t>
      </w:r>
      <w:hyperlink r:id="rId21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2357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18.12.2012 г. </w:t>
      </w:r>
      <w:hyperlink r:id="rId22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1060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29.12.2014 г. </w:t>
      </w:r>
      <w:hyperlink r:id="rId23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BC6B9A">
          <w:rPr>
            <w:rFonts w:ascii="Times New Roman" w:hAnsi="Times New Roman"/>
            <w:sz w:val="28"/>
            <w:szCs w:val="28"/>
          </w:rPr>
          <w:t>№ 1643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18.05.2015 г. </w:t>
      </w:r>
      <w:hyperlink r:id="rId24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BC6B9A">
          <w:rPr>
            <w:rFonts w:ascii="Times New Roman" w:hAnsi="Times New Roman"/>
            <w:sz w:val="28"/>
            <w:szCs w:val="28"/>
          </w:rPr>
          <w:t>№ 507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5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1576</w:t>
        </w:r>
      </w:hyperlink>
      <w:r w:rsidRPr="00BC6B9A">
        <w:rPr>
          <w:rFonts w:ascii="Times New Roman" w:hAnsi="Times New Roman"/>
          <w:sz w:val="28"/>
          <w:szCs w:val="28"/>
        </w:rPr>
        <w:t>) «Об утверждении федерального государственного образовательного стандарта начального общего образования» (Зарегистрирован Минюстом России 22.12.2009 г. № 17785)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2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7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2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9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B9A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BC6B9A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BC6B9A">
        <w:rPr>
          <w:rFonts w:ascii="Times New Roman" w:hAnsi="Times New Roman"/>
          <w:sz w:val="28"/>
          <w:szCs w:val="28"/>
          <w:lang w:eastAsia="ru-RU"/>
        </w:rPr>
        <w:t xml:space="preserve">от 19.12.2014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 г. № 35847) </w:t>
      </w:r>
      <w:r w:rsidRPr="00BC6B9A">
        <w:rPr>
          <w:rFonts w:ascii="Times New Roman" w:hAnsi="Times New Roman"/>
          <w:sz w:val="28"/>
          <w:szCs w:val="28"/>
        </w:rPr>
        <w:t>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3174D0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3174D0" w:rsidRPr="00BC6B9A" w:rsidRDefault="003174D0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174D0" w:rsidRPr="00BC6B9A" w:rsidRDefault="003174D0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глухих обучающихся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для слабовидящих обучающихся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расстройствами аутистического спектра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слабослышащих и позднооглохших обучающихся // http://fgosreestr.ru/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слепых обучающихся // http://fgosreestr.ru/ 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(утв. Минобрнауки России,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России 31.10.2014).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74D0" w:rsidRPr="00BC6B9A" w:rsidRDefault="003174D0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lastRenderedPageBreak/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BC6B9A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4924BA" w:rsidRPr="00FA72F6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4924BA" w:rsidRPr="004924BA" w:rsidRDefault="004924BA" w:rsidP="00492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12" w:rsidRDefault="00DF5012" w:rsidP="00BC6B9A">
      <w:pPr>
        <w:spacing w:after="0" w:line="240" w:lineRule="auto"/>
      </w:pPr>
      <w:r>
        <w:separator/>
      </w:r>
    </w:p>
  </w:endnote>
  <w:endnote w:type="continuationSeparator" w:id="0">
    <w:p w:rsidR="00DF5012" w:rsidRDefault="00DF5012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12" w:rsidRDefault="00DF5012" w:rsidP="00BC6B9A">
      <w:pPr>
        <w:spacing w:after="0" w:line="240" w:lineRule="auto"/>
      </w:pPr>
      <w:r>
        <w:separator/>
      </w:r>
    </w:p>
  </w:footnote>
  <w:footnote w:type="continuationSeparator" w:id="0">
    <w:p w:rsidR="00DF5012" w:rsidRDefault="00DF5012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22784"/>
    <w:multiLevelType w:val="hybridMultilevel"/>
    <w:tmpl w:val="7BC80F62"/>
    <w:lvl w:ilvl="0" w:tplc="3850B6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73186"/>
    <w:rsid w:val="00073832"/>
    <w:rsid w:val="000A5ABF"/>
    <w:rsid w:val="000E35AB"/>
    <w:rsid w:val="000F3B57"/>
    <w:rsid w:val="00106C96"/>
    <w:rsid w:val="0016685E"/>
    <w:rsid w:val="001713F5"/>
    <w:rsid w:val="00175591"/>
    <w:rsid w:val="001824E0"/>
    <w:rsid w:val="00226187"/>
    <w:rsid w:val="002437AD"/>
    <w:rsid w:val="002B0135"/>
    <w:rsid w:val="002B395B"/>
    <w:rsid w:val="002C67A6"/>
    <w:rsid w:val="002E6F54"/>
    <w:rsid w:val="003174D0"/>
    <w:rsid w:val="003338CC"/>
    <w:rsid w:val="00393822"/>
    <w:rsid w:val="003A61BC"/>
    <w:rsid w:val="004924BA"/>
    <w:rsid w:val="004D3C7B"/>
    <w:rsid w:val="004E6EDF"/>
    <w:rsid w:val="004F46C7"/>
    <w:rsid w:val="00532129"/>
    <w:rsid w:val="00544D78"/>
    <w:rsid w:val="00582E81"/>
    <w:rsid w:val="005B2146"/>
    <w:rsid w:val="005C59D3"/>
    <w:rsid w:val="00630B85"/>
    <w:rsid w:val="006D6E8B"/>
    <w:rsid w:val="00761762"/>
    <w:rsid w:val="007624E8"/>
    <w:rsid w:val="00776183"/>
    <w:rsid w:val="007919E5"/>
    <w:rsid w:val="007A50C2"/>
    <w:rsid w:val="00800194"/>
    <w:rsid w:val="00803258"/>
    <w:rsid w:val="00830028"/>
    <w:rsid w:val="00860179"/>
    <w:rsid w:val="0087224F"/>
    <w:rsid w:val="00874DCD"/>
    <w:rsid w:val="0089361C"/>
    <w:rsid w:val="008D1EC9"/>
    <w:rsid w:val="008D2B77"/>
    <w:rsid w:val="008E3FD8"/>
    <w:rsid w:val="008E6A3E"/>
    <w:rsid w:val="00964ADD"/>
    <w:rsid w:val="00981641"/>
    <w:rsid w:val="009B1BF7"/>
    <w:rsid w:val="009E518A"/>
    <w:rsid w:val="00A2326B"/>
    <w:rsid w:val="00A4292F"/>
    <w:rsid w:val="00A5148B"/>
    <w:rsid w:val="00A6167F"/>
    <w:rsid w:val="00A7471C"/>
    <w:rsid w:val="00A76CDB"/>
    <w:rsid w:val="00AD18D0"/>
    <w:rsid w:val="00AF41FA"/>
    <w:rsid w:val="00B01E2F"/>
    <w:rsid w:val="00B040EF"/>
    <w:rsid w:val="00B142DA"/>
    <w:rsid w:val="00B41F35"/>
    <w:rsid w:val="00BC6B9A"/>
    <w:rsid w:val="00BD0A0B"/>
    <w:rsid w:val="00BE2368"/>
    <w:rsid w:val="00BF232C"/>
    <w:rsid w:val="00C15440"/>
    <w:rsid w:val="00C450AE"/>
    <w:rsid w:val="00C50510"/>
    <w:rsid w:val="00C71C96"/>
    <w:rsid w:val="00C7315D"/>
    <w:rsid w:val="00CC1CE1"/>
    <w:rsid w:val="00CC67B6"/>
    <w:rsid w:val="00D018D1"/>
    <w:rsid w:val="00D01A71"/>
    <w:rsid w:val="00D653A6"/>
    <w:rsid w:val="00D86443"/>
    <w:rsid w:val="00DF5012"/>
    <w:rsid w:val="00E005D3"/>
    <w:rsid w:val="00E06A9A"/>
    <w:rsid w:val="00E420D6"/>
    <w:rsid w:val="00E5411E"/>
    <w:rsid w:val="00E92B62"/>
    <w:rsid w:val="00EA54FE"/>
    <w:rsid w:val="00EB575B"/>
    <w:rsid w:val="00EB70A3"/>
    <w:rsid w:val="00F26504"/>
    <w:rsid w:val="00F6731C"/>
    <w:rsid w:val="00F7773E"/>
    <w:rsid w:val="00F84C20"/>
    <w:rsid w:val="00FC40C8"/>
    <w:rsid w:val="00FD3049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character" w:styleId="ab">
    <w:name w:val="Strong"/>
    <w:basedOn w:val="a0"/>
    <w:uiPriority w:val="22"/>
    <w:qFormat/>
    <w:rsid w:val="003338C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338CC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99"/>
    <w:locked/>
    <w:rsid w:val="00C4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character" w:styleId="aa">
    <w:name w:val="Strong"/>
    <w:basedOn w:val="a0"/>
    <w:uiPriority w:val="22"/>
    <w:qFormat/>
    <w:rsid w:val="003338C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338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" TargetMode="External"/><Relationship Id="rId13" Type="http://schemas.openxmlformats.org/officeDocument/2006/relationships/hyperlink" Target="http://fizkultura-na5.ru" TargetMode="External"/><Relationship Id="rId18" Type="http://schemas.openxmlformats.org/officeDocument/2006/relationships/hyperlink" Target="http://www.teoriya.ru" TargetMode="External"/><Relationship Id="rId26" Type="http://schemas.openxmlformats.org/officeDocument/2006/relationships/hyperlink" Target="consultantplus://offline/ref=C68C55724E9E94788D953AEDD150BD673372F8E4A61967188FAD89F08681EF23EB6280087915640CT4s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D1C2A56674E7C6C7BA617FA7C6ABDD60E049B05C544141C3BB80805753726C04245193A9E4D69CT4r2F" TargetMode="External"/><Relationship Id="rId7" Type="http://schemas.openxmlformats.org/officeDocument/2006/relationships/hyperlink" Target="consultantplus://offline/ref=87D1C2A56674E7C6C7BA617FA7C6ABDD60EB49B751544141C3BB80805753726C04245193A9E4D69CT4r2F" TargetMode="External"/><Relationship Id="rId12" Type="http://schemas.openxmlformats.org/officeDocument/2006/relationships/hyperlink" Target="http://ipk74.ru/virtualcab" TargetMode="External"/><Relationship Id="rId17" Type="http://schemas.openxmlformats.org/officeDocument/2006/relationships/hyperlink" Target="http://www.schoolpress.ru" TargetMode="External"/><Relationship Id="rId25" Type="http://schemas.openxmlformats.org/officeDocument/2006/relationships/hyperlink" Target="consultantplus://offline/ref=87D1C2A56674E7C6C7BA617FA7C6ABDD60EB49B751544141C3BB80805753726C04245193A9E4D69CT4r2F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.1september.ru)" TargetMode="External"/><Relationship Id="rId20" Type="http://schemas.openxmlformats.org/officeDocument/2006/relationships/hyperlink" Target="consultantplus://offline/ref=87D1C2A56674E7C6C7BA617FA7C6ABDD60E34AB654544141C3BB80805753726C04245193A9E4D69CT4r2F" TargetMode="External"/><Relationship Id="rId29" Type="http://schemas.openxmlformats.org/officeDocument/2006/relationships/hyperlink" Target="consultantplus://offline/ref=3D5FFF6351885BA4DB4300BD2EA6E9735C4CC553A6F2EC7F3C5F2E4920EC970A67FDDDF8D2F318AElDP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kt.ipk74.ru/" TargetMode="External"/><Relationship Id="rId24" Type="http://schemas.openxmlformats.org/officeDocument/2006/relationships/hyperlink" Target="consultantplus://offline/ref=87D1C2A56674E7C6C7BA617FA7C6ABDD60EA4BB750554141C3BB80805753726C04245193A9E4D69CT4r2F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1september.ru/" TargetMode="External"/><Relationship Id="rId23" Type="http://schemas.openxmlformats.org/officeDocument/2006/relationships/hyperlink" Target="consultantplus://offline/ref=87D1C2A56674E7C6C7BA617FA7C6ABDD60E54FB251514141C3BB80805753726C04245193A9E4D69CT4r2F" TargetMode="External"/><Relationship Id="rId28" Type="http://schemas.openxmlformats.org/officeDocument/2006/relationships/hyperlink" Target="consultantplus://offline/ref=3D5FFF6351885BA4DB4300BD2EA6E9735C42C359A0FBEC7F3C5F2E4920EC970A67FDDDF8D2F318AElDP8F" TargetMode="External"/><Relationship Id="rId10" Type="http://schemas.openxmlformats.org/officeDocument/2006/relationships/hyperlink" Target="http://fgos74.ru/" TargetMode="External"/><Relationship Id="rId19" Type="http://schemas.openxmlformats.org/officeDocument/2006/relationships/hyperlink" Target="http://www.consultant.ru/document/cons_doc_LAW_197286/2ff7a8c72de3994f30496a0ccbb1ddafdaddf51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pk74.ru/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hyperlink" Target="consultantplus://offline/ref=87D1C2A56674E7C6C7BA617FA7C6ABDD60E648B1555C4141C3BB80805753726C04245193A9E4D69CT4r2F" TargetMode="External"/><Relationship Id="rId27" Type="http://schemas.openxmlformats.org/officeDocument/2006/relationships/hyperlink" Target="consultantplus://offline/ref=C68C55724E9E94788D953AEDD150BD67337CFEE1A61867188FAD89F08681EF23EB6280087915640CT4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1</cp:lastModifiedBy>
  <cp:revision>64</cp:revision>
  <cp:lastPrinted>2018-04-25T03:11:00Z</cp:lastPrinted>
  <dcterms:created xsi:type="dcterms:W3CDTF">2018-04-23T04:40:00Z</dcterms:created>
  <dcterms:modified xsi:type="dcterms:W3CDTF">2018-06-28T10:55:00Z</dcterms:modified>
  <cp:contentStatus/>
</cp:coreProperties>
</file>