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D1" w:rsidRPr="00C001B7" w:rsidRDefault="006847D1" w:rsidP="006847D1">
      <w:pPr>
        <w:spacing w:line="276" w:lineRule="auto"/>
        <w:ind w:left="612" w:right="-442"/>
        <w:rPr>
          <w:color w:val="000000" w:themeColor="text1"/>
          <w:sz w:val="24"/>
          <w:szCs w:val="24"/>
        </w:rPr>
      </w:pPr>
    </w:p>
    <w:p w:rsidR="006847D1" w:rsidRDefault="006847D1" w:rsidP="006847D1">
      <w:pPr>
        <w:pStyle w:val="a3"/>
        <w:spacing w:line="276" w:lineRule="auto"/>
        <w:jc w:val="center"/>
        <w:rPr>
          <w:b/>
          <w:color w:val="0000CC"/>
          <w:szCs w:val="28"/>
        </w:rPr>
      </w:pPr>
      <w:r w:rsidRPr="006847D1">
        <w:rPr>
          <w:b/>
          <w:color w:val="0000CC"/>
          <w:szCs w:val="28"/>
        </w:rPr>
        <w:t xml:space="preserve">План работы ШМО </w:t>
      </w:r>
      <w:r>
        <w:rPr>
          <w:b/>
          <w:color w:val="0000CC"/>
          <w:szCs w:val="28"/>
        </w:rPr>
        <w:t>Естествознания</w:t>
      </w:r>
    </w:p>
    <w:p w:rsidR="006847D1" w:rsidRPr="006847D1" w:rsidRDefault="006847D1" w:rsidP="006847D1">
      <w:pPr>
        <w:pStyle w:val="a3"/>
        <w:spacing w:line="276" w:lineRule="auto"/>
        <w:jc w:val="center"/>
        <w:rPr>
          <w:b/>
          <w:color w:val="0000CC"/>
          <w:szCs w:val="28"/>
        </w:rPr>
      </w:pPr>
      <w:bookmarkStart w:id="0" w:name="_GoBack"/>
      <w:bookmarkEnd w:id="0"/>
      <w:r w:rsidRPr="006847D1">
        <w:rPr>
          <w:b/>
          <w:color w:val="0000CC"/>
          <w:szCs w:val="28"/>
        </w:rPr>
        <w:t>на 2020-2021 уч. год</w:t>
      </w:r>
    </w:p>
    <w:p w:rsidR="006847D1" w:rsidRDefault="006847D1" w:rsidP="006847D1">
      <w:pPr>
        <w:shd w:val="clear" w:color="auto" w:fill="FFFFFF"/>
        <w:jc w:val="center"/>
        <w:rPr>
          <w:color w:val="000000"/>
        </w:rPr>
      </w:pPr>
    </w:p>
    <w:p w:rsidR="006847D1" w:rsidRDefault="006847D1" w:rsidP="006847D1">
      <w:pPr>
        <w:pStyle w:val="a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Style w:val="a6"/>
          <w:color w:val="008000"/>
          <w:sz w:val="27"/>
          <w:szCs w:val="27"/>
        </w:rPr>
        <w:t>Методическая тема:</w:t>
      </w:r>
      <w:r>
        <w:rPr>
          <w:color w:val="000000"/>
          <w:sz w:val="27"/>
          <w:szCs w:val="27"/>
        </w:rPr>
        <w:t> «Формирование образовательных, коммуникативных, общекультурных компетенций как средство повышения качества образования и успешной интеграции учащихся в современное общество»</w:t>
      </w:r>
    </w:p>
    <w:p w:rsidR="006847D1" w:rsidRDefault="006847D1" w:rsidP="006847D1">
      <w:pPr>
        <w:pStyle w:val="a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Style w:val="a6"/>
          <w:color w:val="008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Создание условий для формирования у учащихся образовательных, коммуникативных и общекультурных компетенций для успешной интеграции в современное общество</w:t>
      </w:r>
    </w:p>
    <w:p w:rsidR="006847D1" w:rsidRDefault="006847D1" w:rsidP="006847D1">
      <w:pPr>
        <w:pStyle w:val="a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Style w:val="a6"/>
          <w:color w:val="008000"/>
          <w:sz w:val="27"/>
          <w:szCs w:val="27"/>
        </w:rPr>
        <w:t>Задачи:</w:t>
      </w:r>
    </w:p>
    <w:p w:rsidR="006847D1" w:rsidRDefault="006847D1" w:rsidP="006847D1">
      <w:pPr>
        <w:pStyle w:val="a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1) Повышать качество образования путем рационального использования различных технологий</w:t>
      </w:r>
    </w:p>
    <w:p w:rsidR="006847D1" w:rsidRDefault="006847D1" w:rsidP="006847D1">
      <w:pPr>
        <w:pStyle w:val="a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2) Повышать качество обучения путем внедрения методики прогноза и прогнозирования в учебный процесс.</w:t>
      </w:r>
    </w:p>
    <w:p w:rsidR="006847D1" w:rsidRDefault="006847D1" w:rsidP="006847D1">
      <w:pPr>
        <w:pStyle w:val="a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3) Осуществлять интегративность знаний учащихся с целью усиления осознанных потребностей в получении знаний для применения их в практической деятельности и успешной интеграции в современное общество</w:t>
      </w:r>
    </w:p>
    <w:p w:rsidR="006847D1" w:rsidRDefault="006847D1" w:rsidP="006847D1">
      <w:pPr>
        <w:pStyle w:val="a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4) Повышать творческую активность школьников путем формирования и совершенствования интеллектуальных компетенций</w:t>
      </w:r>
    </w:p>
    <w:p w:rsidR="006847D1" w:rsidRDefault="006847D1" w:rsidP="006847D1">
      <w:pPr>
        <w:pStyle w:val="a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5) Формировать и совершенствовать навыки здорового образа жизни</w:t>
      </w:r>
    </w:p>
    <w:p w:rsidR="006847D1" w:rsidRDefault="006847D1" w:rsidP="006847D1">
      <w:pPr>
        <w:pStyle w:val="a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6) Формировать потребность в непрерывном образовании.</w:t>
      </w:r>
    </w:p>
    <w:p w:rsidR="006847D1" w:rsidRDefault="006847D1" w:rsidP="006847D1">
      <w:pPr>
        <w:pStyle w:val="a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7) Повышать профессиональное мастерство учителя через участие в инновационной деятельности</w:t>
      </w:r>
    </w:p>
    <w:p w:rsidR="006847D1" w:rsidRPr="0069221E" w:rsidRDefault="006847D1" w:rsidP="006847D1">
      <w:pPr>
        <w:shd w:val="clear" w:color="auto" w:fill="FFFFFF"/>
        <w:jc w:val="center"/>
        <w:rPr>
          <w:color w:val="000000"/>
        </w:rPr>
      </w:pPr>
    </w:p>
    <w:tbl>
      <w:tblPr>
        <w:tblW w:w="104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139"/>
        <w:gridCol w:w="2552"/>
      </w:tblGrid>
      <w:tr w:rsidR="006847D1" w:rsidRPr="0069221E" w:rsidTr="006847D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rPr>
                <w:color w:val="000000"/>
                <w:sz w:val="24"/>
                <w:szCs w:val="24"/>
              </w:rPr>
            </w:pPr>
            <w:r w:rsidRPr="00E7725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 w:rsidRPr="00E7725C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 w:rsidRPr="00E7725C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47D1" w:rsidRPr="0069221E" w:rsidTr="006847D1">
        <w:trPr>
          <w:trHeight w:val="140"/>
        </w:trPr>
        <w:tc>
          <w:tcPr>
            <w:tcW w:w="10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 w:rsidRPr="00E7725C">
              <w:rPr>
                <w:b/>
                <w:bCs/>
                <w:color w:val="000000"/>
                <w:sz w:val="24"/>
                <w:szCs w:val="24"/>
              </w:rPr>
              <w:t>Заседание №1 (август)</w:t>
            </w:r>
          </w:p>
        </w:tc>
      </w:tr>
      <w:tr w:rsidR="006847D1" w:rsidRPr="00E7725C" w:rsidTr="006847D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847D1">
            <w:pPr>
              <w:numPr>
                <w:ilvl w:val="0"/>
                <w:numId w:val="1"/>
              </w:numPr>
              <w:ind w:lef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Анализ работы за 2019-2020</w:t>
            </w:r>
            <w:r w:rsidRPr="00E7725C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 xml:space="preserve">           </w:t>
            </w:r>
          </w:p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6847D1" w:rsidRPr="00E7725C" w:rsidTr="006847D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847D1">
            <w:pPr>
              <w:numPr>
                <w:ilvl w:val="0"/>
                <w:numId w:val="2"/>
              </w:numPr>
              <w:ind w:lef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 Утв</w:t>
            </w:r>
            <w:r>
              <w:rPr>
                <w:color w:val="000000"/>
                <w:sz w:val="24"/>
                <w:szCs w:val="24"/>
              </w:rPr>
              <w:t>ерждение плана работы МО на 2020 – 2021</w:t>
            </w:r>
            <w:r w:rsidRPr="00E7725C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47D1" w:rsidRPr="00E7725C" w:rsidTr="006847D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847D1">
            <w:pPr>
              <w:numPr>
                <w:ilvl w:val="0"/>
                <w:numId w:val="3"/>
              </w:numPr>
              <w:ind w:lef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 Утверждение рабочих программ по предметам</w:t>
            </w: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47D1" w:rsidRPr="00E7725C" w:rsidTr="006847D1">
        <w:trPr>
          <w:trHeight w:val="493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847D1">
            <w:pPr>
              <w:numPr>
                <w:ilvl w:val="0"/>
                <w:numId w:val="4"/>
              </w:numPr>
              <w:ind w:lef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ind w:left="6" w:righ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Итоги ОГЭ И ЕГЭ за прошлый учебный год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47D1" w:rsidRPr="00E7725C" w:rsidTr="006847D1">
        <w:tc>
          <w:tcPr>
            <w:tcW w:w="7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847D1">
            <w:pPr>
              <w:numPr>
                <w:ilvl w:val="0"/>
                <w:numId w:val="4"/>
              </w:numPr>
              <w:ind w:lef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E7725C" w:rsidRDefault="006847D1" w:rsidP="006D6AD3">
            <w:pPr>
              <w:spacing w:line="140" w:lineRule="atLeast"/>
              <w:ind w:left="6" w:right="58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47D1" w:rsidRPr="0069221E" w:rsidTr="006847D1">
        <w:trPr>
          <w:trHeight w:val="140"/>
        </w:trPr>
        <w:tc>
          <w:tcPr>
            <w:tcW w:w="1044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6847D1" w:rsidRPr="0069221E" w:rsidTr="006847D1">
        <w:trPr>
          <w:trHeight w:val="140"/>
        </w:trPr>
        <w:tc>
          <w:tcPr>
            <w:tcW w:w="10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Заседание №2</w:t>
            </w:r>
            <w:r w:rsidRPr="00E7725C">
              <w:rPr>
                <w:b/>
                <w:bCs/>
                <w:color w:val="000000"/>
                <w:sz w:val="24"/>
                <w:szCs w:val="24"/>
              </w:rPr>
              <w:t xml:space="preserve"> (ноябрь)</w:t>
            </w:r>
          </w:p>
        </w:tc>
      </w:tr>
      <w:tr w:rsidR="006847D1" w:rsidRPr="00E7725C" w:rsidTr="006847D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847D1">
            <w:pPr>
              <w:numPr>
                <w:ilvl w:val="0"/>
                <w:numId w:val="5"/>
              </w:numPr>
              <w:ind w:lef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Итоги школьных предметных олимпиад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6847D1" w:rsidRPr="00E7725C" w:rsidTr="006847D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847D1">
            <w:pPr>
              <w:numPr>
                <w:ilvl w:val="0"/>
                <w:numId w:val="6"/>
              </w:numPr>
              <w:ind w:lef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tabs>
                <w:tab w:val="left" w:pos="5048"/>
              </w:tabs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по работе над темами по самообразованию учителей</w:t>
            </w: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47D1" w:rsidRPr="0069221E" w:rsidTr="006847D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Default="006847D1" w:rsidP="006D6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Отчёт учителей о реализации планов работы по подготовке обучающихся к ОГЭ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847D1" w:rsidRPr="00CC7FF3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 w:rsidRPr="00CC7FF3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Межпредметный подход при </w:t>
            </w:r>
            <w:r w:rsidRPr="00CC7FF3">
              <w:rPr>
                <w:b/>
                <w:color w:val="000000"/>
                <w:sz w:val="24"/>
                <w:szCs w:val="24"/>
                <w:shd w:val="clear" w:color="auto" w:fill="FFFFFF"/>
              </w:rPr>
              <w:t>изучении биологии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, химии, географии</w:t>
            </w:r>
            <w:r w:rsidRPr="00CC7FF3">
              <w:rPr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 предметники</w:t>
            </w:r>
          </w:p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47D1" w:rsidRPr="0069221E" w:rsidTr="006847D1">
        <w:trPr>
          <w:trHeight w:val="340"/>
        </w:trPr>
        <w:tc>
          <w:tcPr>
            <w:tcW w:w="10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Заседание №3</w:t>
            </w:r>
            <w:r w:rsidRPr="00E7725C">
              <w:rPr>
                <w:b/>
                <w:bCs/>
                <w:color w:val="000000"/>
                <w:sz w:val="24"/>
                <w:szCs w:val="24"/>
              </w:rPr>
              <w:t xml:space="preserve"> (февраль)</w:t>
            </w:r>
          </w:p>
        </w:tc>
      </w:tr>
      <w:tr w:rsidR="006847D1" w:rsidRPr="0069221E" w:rsidTr="006847D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847D1">
            <w:pPr>
              <w:numPr>
                <w:ilvl w:val="0"/>
                <w:numId w:val="7"/>
              </w:numPr>
              <w:ind w:lef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ind w:left="6"/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 Обсуждение  подготовки учащихся 9 и 11 классов  по предметам по выбору. Результаты тренировочных и диагностических работ учащихся 9 и 11 классов   по предметам по выбору.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E7725C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6847D1" w:rsidRPr="0069221E" w:rsidTr="006847D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 xml:space="preserve">Планирование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25C">
              <w:rPr>
                <w:color w:val="000000"/>
                <w:sz w:val="24"/>
                <w:szCs w:val="24"/>
              </w:rPr>
              <w:t xml:space="preserve">самообразовательной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25C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6847D1" w:rsidRPr="0069221E" w:rsidTr="006847D1">
        <w:trPr>
          <w:trHeight w:val="51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Default="006847D1" w:rsidP="006D6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 xml:space="preserve">Анализ результатов районных  и </w:t>
            </w:r>
            <w:r>
              <w:rPr>
                <w:color w:val="000000"/>
                <w:sz w:val="24"/>
                <w:szCs w:val="24"/>
              </w:rPr>
              <w:t xml:space="preserve">областных </w:t>
            </w:r>
            <w:r w:rsidRPr="00E7725C">
              <w:rPr>
                <w:color w:val="000000"/>
                <w:sz w:val="24"/>
                <w:szCs w:val="24"/>
              </w:rPr>
              <w:t>олимпиад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 xml:space="preserve">Руководитель ШМО </w:t>
            </w:r>
          </w:p>
        </w:tc>
      </w:tr>
      <w:tr w:rsidR="006847D1" w:rsidRPr="0069221E" w:rsidTr="006847D1">
        <w:trPr>
          <w:trHeight w:val="576"/>
        </w:trPr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Default="006847D1" w:rsidP="006D6AD3">
            <w:pPr>
              <w:rPr>
                <w:color w:val="000000"/>
                <w:sz w:val="24"/>
                <w:szCs w:val="24"/>
              </w:rPr>
            </w:pPr>
          </w:p>
          <w:p w:rsidR="006847D1" w:rsidRDefault="006847D1" w:rsidP="006D6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E7725C" w:rsidRDefault="006847D1" w:rsidP="006D6AD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7FF3">
              <w:rPr>
                <w:color w:val="000000"/>
              </w:rPr>
              <w:t>«</w:t>
            </w:r>
            <w:r w:rsidRPr="00CC7FF3">
              <w:rPr>
                <w:b/>
                <w:color w:val="000000"/>
              </w:rPr>
              <w:t>Активизация мыслительной деятельности на уроках и во внеурочное время.</w:t>
            </w:r>
            <w:r w:rsidRPr="00CC7FF3">
              <w:rPr>
                <w:color w:val="000000"/>
              </w:rPr>
              <w:t xml:space="preserve"> Работа с одаренными детьми». Круглый стол.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6847D1" w:rsidRPr="0069221E" w:rsidTr="006847D1">
        <w:trPr>
          <w:trHeight w:val="420"/>
        </w:trPr>
        <w:tc>
          <w:tcPr>
            <w:tcW w:w="10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jc w:val="center"/>
              <w:rPr>
                <w:color w:val="000000"/>
                <w:sz w:val="24"/>
                <w:szCs w:val="24"/>
              </w:rPr>
            </w:pPr>
            <w:r w:rsidRPr="00E7725C">
              <w:rPr>
                <w:b/>
                <w:bCs/>
                <w:color w:val="000000"/>
                <w:sz w:val="24"/>
                <w:szCs w:val="24"/>
              </w:rPr>
              <w:lastRenderedPageBreak/>
              <w:t>Заседание №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E7725C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E7725C">
              <w:rPr>
                <w:b/>
                <w:bCs/>
                <w:color w:val="000000"/>
                <w:sz w:val="24"/>
                <w:szCs w:val="24"/>
              </w:rPr>
              <w:t>(май)</w:t>
            </w:r>
          </w:p>
        </w:tc>
      </w:tr>
      <w:tr w:rsidR="006847D1" w:rsidRPr="0069221E" w:rsidTr="006847D1">
        <w:trPr>
          <w:trHeight w:val="67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477C0" w:rsidRDefault="006847D1" w:rsidP="006D6AD3">
            <w:pPr>
              <w:jc w:val="both"/>
              <w:rPr>
                <w:color w:val="333333"/>
                <w:sz w:val="24"/>
                <w:szCs w:val="24"/>
              </w:rPr>
            </w:pPr>
            <w:r w:rsidRPr="00E7725C">
              <w:rPr>
                <w:color w:val="333333"/>
                <w:sz w:val="24"/>
                <w:szCs w:val="24"/>
              </w:rPr>
              <w:t>Анализ уровня базовой подготовки учащихся по итогам промежуточной аттестации по предметам.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E7725C">
              <w:rPr>
                <w:color w:val="000000"/>
                <w:sz w:val="24"/>
                <w:szCs w:val="24"/>
              </w:rPr>
              <w:t>Анализ результатов пробных ОГЭ и ЕГЭ.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47D1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47D1" w:rsidRPr="0069221E" w:rsidRDefault="006847D1" w:rsidP="006D6AD3">
            <w:pPr>
              <w:jc w:val="center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 предметники</w:t>
            </w:r>
          </w:p>
          <w:p w:rsidR="006847D1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47D1" w:rsidRPr="0069221E" w:rsidTr="006847D1">
        <w:trPr>
          <w:trHeight w:val="3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Обсуждение итогов участия членов МО в мероприятиях разного уровня.</w:t>
            </w: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6847D1" w:rsidRPr="0069221E" w:rsidTr="006847D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CC7FF3" w:rsidRDefault="006847D1" w:rsidP="006D6AD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C7FF3">
              <w:rPr>
                <w:b/>
                <w:color w:val="000000"/>
                <w:sz w:val="21"/>
                <w:szCs w:val="21"/>
                <w:shd w:val="clear" w:color="auto" w:fill="FFFFFF"/>
              </w:rPr>
              <w:t>Презентация опыта работы педагогов за учебный год (успехи, достижения, перспективы).</w:t>
            </w:r>
          </w:p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работы МО на 2020-2021</w:t>
            </w:r>
            <w:r w:rsidRPr="00E7725C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847D1" w:rsidRDefault="006847D1" w:rsidP="006847D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847D1" w:rsidRPr="0069221E" w:rsidRDefault="006847D1" w:rsidP="006847D1">
      <w:pPr>
        <w:shd w:val="clear" w:color="auto" w:fill="FFFFFF"/>
        <w:jc w:val="center"/>
        <w:rPr>
          <w:color w:val="000000"/>
          <w:sz w:val="24"/>
          <w:szCs w:val="24"/>
        </w:rPr>
      </w:pPr>
      <w:r w:rsidRPr="00E7725C">
        <w:rPr>
          <w:b/>
          <w:bCs/>
          <w:color w:val="000000"/>
          <w:sz w:val="24"/>
          <w:szCs w:val="24"/>
        </w:rPr>
        <w:t>Работа между заседаниями.</w:t>
      </w:r>
    </w:p>
    <w:tbl>
      <w:tblPr>
        <w:tblW w:w="10662" w:type="dxa"/>
        <w:tblInd w:w="-1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5398"/>
        <w:gridCol w:w="1984"/>
        <w:gridCol w:w="2552"/>
      </w:tblGrid>
      <w:tr w:rsidR="006847D1" w:rsidRPr="0069221E" w:rsidTr="006847D1">
        <w:trPr>
          <w:trHeight w:val="7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№</w:t>
            </w: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47D1" w:rsidRPr="0069221E" w:rsidTr="006847D1">
        <w:trPr>
          <w:trHeight w:val="12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Составление  и утверждение рабочих программ по предметам,  кружковых занятий и элективных курсов на новый учебный год.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847D1">
            <w:pPr>
              <w:ind w:left="34" w:hanging="34"/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Сентябрь</w:t>
            </w: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6847D1" w:rsidRPr="0069221E" w:rsidTr="006847D1">
        <w:trPr>
          <w:trHeight w:val="6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Исследовательская работа: планирование и выбор тем.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6847D1" w:rsidRPr="0069221E" w:rsidTr="006847D1">
        <w:trPr>
          <w:trHeight w:val="462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Планирование сроков аттестации для аттестуемых учителей.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6847D1" w:rsidRPr="0069221E" w:rsidTr="006847D1">
        <w:trPr>
          <w:trHeight w:val="8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Проведение школьного этапа Всероссийской  олимпиады по предметам.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Администрация учителя</w:t>
            </w:r>
          </w:p>
        </w:tc>
      </w:tr>
      <w:tr w:rsidR="006847D1" w:rsidRPr="0069221E" w:rsidTr="006847D1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</w:t>
            </w:r>
          </w:p>
        </w:tc>
      </w:tr>
      <w:tr w:rsidR="006847D1" w:rsidRPr="0069221E" w:rsidTr="006847D1">
        <w:trPr>
          <w:trHeight w:val="427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Консультации по подготовке выпускников к ЕГЭ и ОГЭ.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6847D1" w:rsidRPr="0069221E" w:rsidTr="006847D1">
        <w:trPr>
          <w:trHeight w:val="832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Итоговые контрольные работы по предметам за триместры  и за полугодия.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Ноябрь</w:t>
            </w: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Администрация</w:t>
            </w: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</w:t>
            </w:r>
            <w:r>
              <w:rPr>
                <w:color w:val="000000"/>
                <w:sz w:val="24"/>
                <w:szCs w:val="24"/>
              </w:rPr>
              <w:t xml:space="preserve"> - предметники</w:t>
            </w:r>
          </w:p>
        </w:tc>
      </w:tr>
      <w:tr w:rsidR="006847D1" w:rsidRPr="0069221E" w:rsidTr="006847D1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Default="006847D1" w:rsidP="006D6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E7725C">
              <w:rPr>
                <w:color w:val="000000"/>
                <w:sz w:val="24"/>
                <w:szCs w:val="24"/>
              </w:rPr>
              <w:t>естирование  по предметам для учащихся 5-11-х классов</w:t>
            </w: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ВПР по предметам 5,11 классы.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В течении учебного года</w:t>
            </w:r>
          </w:p>
          <w:p w:rsidR="006847D1" w:rsidRDefault="006847D1" w:rsidP="006D6AD3">
            <w:pPr>
              <w:rPr>
                <w:color w:val="000000"/>
                <w:sz w:val="24"/>
                <w:szCs w:val="24"/>
              </w:rPr>
            </w:pP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По графику</w:t>
            </w:r>
          </w:p>
        </w:tc>
      </w:tr>
      <w:tr w:rsidR="006847D1" w:rsidRPr="0069221E" w:rsidTr="006847D1">
        <w:trPr>
          <w:trHeight w:val="813"/>
        </w:trPr>
        <w:tc>
          <w:tcPr>
            <w:tcW w:w="72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9.</w:t>
            </w:r>
          </w:p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Научно-исследовательская работа учителя и ученика. Участие на конкурсах.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В течении учебного года</w:t>
            </w: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</w:t>
            </w:r>
          </w:p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</w:p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</w:p>
        </w:tc>
      </w:tr>
      <w:tr w:rsidR="006847D1" w:rsidRPr="0069221E" w:rsidTr="006847D1">
        <w:trPr>
          <w:trHeight w:val="566"/>
        </w:trPr>
        <w:tc>
          <w:tcPr>
            <w:tcW w:w="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</w:p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 xml:space="preserve">Составление графика проведения </w:t>
            </w:r>
            <w:r>
              <w:rPr>
                <w:color w:val="000000"/>
                <w:sz w:val="24"/>
                <w:szCs w:val="24"/>
              </w:rPr>
              <w:t>предметных недель.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апрель</w:t>
            </w:r>
          </w:p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E7725C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Администрация учителя</w:t>
            </w:r>
          </w:p>
        </w:tc>
      </w:tr>
      <w:tr w:rsidR="006847D1" w:rsidRPr="0069221E" w:rsidTr="006847D1">
        <w:trPr>
          <w:trHeight w:val="497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Работа со слабоуспевающими обучающимися.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</w:t>
            </w:r>
          </w:p>
        </w:tc>
      </w:tr>
      <w:tr w:rsidR="006847D1" w:rsidRPr="0069221E" w:rsidTr="006847D1">
        <w:trPr>
          <w:trHeight w:val="221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Открытые уроки учителей.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847D1" w:rsidRPr="0069221E" w:rsidTr="006847D1">
        <w:trPr>
          <w:trHeight w:val="55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Планирование и проведение мероприятий по экологии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</w:t>
            </w:r>
          </w:p>
        </w:tc>
      </w:tr>
      <w:tr w:rsidR="006847D1" w:rsidRPr="0069221E" w:rsidTr="006847D1">
        <w:trPr>
          <w:trHeight w:val="26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Подготовка выпускников к ЕГЭ и ОГЭ.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Январь-май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D1" w:rsidRPr="0069221E" w:rsidRDefault="006847D1" w:rsidP="006D6AD3">
            <w:pPr>
              <w:rPr>
                <w:color w:val="000000"/>
                <w:sz w:val="24"/>
                <w:szCs w:val="24"/>
              </w:rPr>
            </w:pPr>
            <w:r w:rsidRPr="00E7725C">
              <w:rPr>
                <w:color w:val="000000"/>
                <w:sz w:val="24"/>
                <w:szCs w:val="24"/>
              </w:rPr>
              <w:t>Учителя</w:t>
            </w:r>
          </w:p>
        </w:tc>
      </w:tr>
    </w:tbl>
    <w:p w:rsidR="006847D1" w:rsidRPr="00C50BE0" w:rsidRDefault="006847D1" w:rsidP="006847D1">
      <w:pPr>
        <w:ind w:left="360"/>
        <w:jc w:val="both"/>
        <w:rPr>
          <w:b/>
          <w:color w:val="0000CC"/>
          <w:sz w:val="24"/>
          <w:szCs w:val="24"/>
        </w:rPr>
      </w:pPr>
    </w:p>
    <w:p w:rsidR="000F6285" w:rsidRDefault="000F6285"/>
    <w:sectPr w:rsidR="000F6285" w:rsidSect="006847D1">
      <w:pgSz w:w="11906" w:h="16838"/>
      <w:pgMar w:top="720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D79"/>
    <w:multiLevelType w:val="multilevel"/>
    <w:tmpl w:val="33E2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06B89"/>
    <w:multiLevelType w:val="multilevel"/>
    <w:tmpl w:val="54BAF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B2C1B"/>
    <w:multiLevelType w:val="multilevel"/>
    <w:tmpl w:val="8CFAC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40287"/>
    <w:multiLevelType w:val="multilevel"/>
    <w:tmpl w:val="57DA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152CD"/>
    <w:multiLevelType w:val="multilevel"/>
    <w:tmpl w:val="7E8C4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01167"/>
    <w:multiLevelType w:val="multilevel"/>
    <w:tmpl w:val="C57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A494E"/>
    <w:multiLevelType w:val="multilevel"/>
    <w:tmpl w:val="0B1C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D1"/>
    <w:rsid w:val="000F6285"/>
    <w:rsid w:val="006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29CC"/>
  <w15:chartTrackingRefBased/>
  <w15:docId w15:val="{6C854B1B-0F9B-45E1-9A27-D5638C2E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47D1"/>
    <w:pPr>
      <w:ind w:right="-442"/>
    </w:pPr>
    <w:rPr>
      <w:sz w:val="28"/>
      <w:szCs w:val="24"/>
      <w:lang w:eastAsia="ko-KR"/>
    </w:rPr>
  </w:style>
  <w:style w:type="character" w:customStyle="1" w:styleId="a4">
    <w:name w:val="Основной текст Знак"/>
    <w:basedOn w:val="a0"/>
    <w:link w:val="a3"/>
    <w:uiPriority w:val="99"/>
    <w:rsid w:val="006847D1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a5">
    <w:name w:val="Normal (Web)"/>
    <w:basedOn w:val="a"/>
    <w:uiPriority w:val="99"/>
    <w:unhideWhenUsed/>
    <w:rsid w:val="006847D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84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Пайко</dc:creator>
  <cp:keywords/>
  <dc:description/>
  <cp:lastModifiedBy>Галина Пайко</cp:lastModifiedBy>
  <cp:revision>1</cp:revision>
  <dcterms:created xsi:type="dcterms:W3CDTF">2021-01-27T08:00:00Z</dcterms:created>
  <dcterms:modified xsi:type="dcterms:W3CDTF">2021-01-27T08:01:00Z</dcterms:modified>
</cp:coreProperties>
</file>