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63" w:rsidRPr="00C53363" w:rsidRDefault="00C53363" w:rsidP="00C5336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C53363">
        <w:rPr>
          <w:rFonts w:ascii="Times New Roman" w:eastAsia="Times New Roman" w:hAnsi="Times New Roman" w:cs="Times New Roman"/>
          <w:bCs/>
          <w:sz w:val="36"/>
          <w:szCs w:val="36"/>
        </w:rPr>
        <w:t>Муниципальное общеобразовательное учреждение</w:t>
      </w:r>
    </w:p>
    <w:p w:rsidR="00C53363" w:rsidRPr="00C53363" w:rsidRDefault="00C53363" w:rsidP="00C5336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C53363">
        <w:rPr>
          <w:rFonts w:ascii="Times New Roman" w:eastAsia="Times New Roman" w:hAnsi="Times New Roman" w:cs="Times New Roman"/>
          <w:bCs/>
          <w:sz w:val="36"/>
          <w:szCs w:val="36"/>
        </w:rPr>
        <w:t xml:space="preserve">«Миасская средняя общеобразовательная школа №1» </w:t>
      </w:r>
    </w:p>
    <w:p w:rsidR="00224EF7" w:rsidRDefault="00224EF7" w:rsidP="00224EF7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C53363" w:rsidRDefault="00C53363" w:rsidP="00224EF7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224EF7" w:rsidRPr="00224EF7" w:rsidRDefault="00224EF7" w:rsidP="00224EF7">
      <w:pPr>
        <w:jc w:val="center"/>
        <w:rPr>
          <w:rFonts w:ascii="Times New Roman" w:hAnsi="Times New Roman" w:cs="Times New Roman"/>
          <w:b/>
          <w:sz w:val="72"/>
          <w:szCs w:val="24"/>
        </w:rPr>
      </w:pPr>
      <w:r w:rsidRPr="00224EF7">
        <w:rPr>
          <w:rFonts w:ascii="Times New Roman" w:hAnsi="Times New Roman" w:cs="Times New Roman"/>
          <w:b/>
          <w:sz w:val="72"/>
          <w:szCs w:val="24"/>
        </w:rPr>
        <w:t xml:space="preserve">Рабочая программа </w:t>
      </w:r>
    </w:p>
    <w:p w:rsidR="00224EF7" w:rsidRPr="00224EF7" w:rsidRDefault="00224EF7" w:rsidP="00224EF7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224EF7" w:rsidRPr="00224EF7" w:rsidRDefault="00224EF7" w:rsidP="00224EF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24EF7">
        <w:rPr>
          <w:rFonts w:ascii="Times New Roman" w:hAnsi="Times New Roman" w:cs="Times New Roman"/>
          <w:b/>
          <w:sz w:val="32"/>
          <w:szCs w:val="24"/>
        </w:rPr>
        <w:t>факультативного курса по английскому языку</w:t>
      </w:r>
    </w:p>
    <w:p w:rsidR="00224EF7" w:rsidRPr="00224EF7" w:rsidRDefault="00224EF7" w:rsidP="00224EF7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224EF7">
        <w:rPr>
          <w:rFonts w:ascii="Times New Roman" w:hAnsi="Times New Roman" w:cs="Times New Roman"/>
          <w:b/>
          <w:sz w:val="48"/>
          <w:szCs w:val="24"/>
        </w:rPr>
        <w:t>«Сочинение на английском языке»</w:t>
      </w:r>
    </w:p>
    <w:p w:rsidR="00224EF7" w:rsidRDefault="00224EF7" w:rsidP="00224EF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410D">
        <w:rPr>
          <w:rFonts w:ascii="Times New Roman" w:hAnsi="Times New Roman" w:cs="Times New Roman"/>
          <w:b/>
          <w:sz w:val="28"/>
          <w:szCs w:val="24"/>
        </w:rPr>
        <w:t>для учащихся 10 класса</w:t>
      </w:r>
    </w:p>
    <w:p w:rsidR="00224EF7" w:rsidRDefault="00224EF7"/>
    <w:p w:rsidR="00224EF7" w:rsidRPr="00224EF7" w:rsidRDefault="00224EF7" w:rsidP="00224EF7"/>
    <w:p w:rsidR="00224EF7" w:rsidRPr="00224EF7" w:rsidRDefault="00224EF7" w:rsidP="00224EF7"/>
    <w:p w:rsidR="00224EF7" w:rsidRPr="00224EF7" w:rsidRDefault="00224EF7" w:rsidP="00224EF7"/>
    <w:p w:rsidR="00224EF7" w:rsidRPr="00224EF7" w:rsidRDefault="00224EF7" w:rsidP="00224EF7"/>
    <w:p w:rsidR="00224EF7" w:rsidRPr="00224EF7" w:rsidRDefault="00224EF7" w:rsidP="00224EF7"/>
    <w:p w:rsidR="00224EF7" w:rsidRPr="00224EF7" w:rsidRDefault="00224EF7" w:rsidP="00224EF7"/>
    <w:p w:rsidR="00224EF7" w:rsidRPr="00224EF7" w:rsidRDefault="00224EF7" w:rsidP="00224EF7"/>
    <w:p w:rsidR="00224EF7" w:rsidRPr="00224EF7" w:rsidRDefault="00224EF7" w:rsidP="00224EF7"/>
    <w:p w:rsidR="00224EF7" w:rsidRPr="00224EF7" w:rsidRDefault="00224EF7" w:rsidP="00224EF7"/>
    <w:p w:rsidR="00224EF7" w:rsidRPr="00224EF7" w:rsidRDefault="00224EF7" w:rsidP="00224EF7"/>
    <w:p w:rsidR="00224EF7" w:rsidRPr="00224EF7" w:rsidRDefault="00224EF7" w:rsidP="00224EF7"/>
    <w:p w:rsidR="00224EF7" w:rsidRPr="00224EF7" w:rsidRDefault="00224EF7" w:rsidP="00224EF7"/>
    <w:p w:rsidR="00224EF7" w:rsidRPr="00224EF7" w:rsidRDefault="00224EF7" w:rsidP="00224EF7"/>
    <w:p w:rsidR="00224EF7" w:rsidRDefault="00C53363" w:rsidP="00C53363">
      <w:pPr>
        <w:jc w:val="center"/>
      </w:pPr>
      <w:r>
        <w:t>2020 год</w:t>
      </w:r>
    </w:p>
    <w:p w:rsidR="00765304" w:rsidRDefault="00224EF7" w:rsidP="00224EF7">
      <w:pPr>
        <w:tabs>
          <w:tab w:val="left" w:pos="1020"/>
        </w:tabs>
      </w:pPr>
      <w:r>
        <w:lastRenderedPageBreak/>
        <w:tab/>
      </w:r>
    </w:p>
    <w:p w:rsidR="00731181" w:rsidRPr="00731181" w:rsidRDefault="00731181" w:rsidP="00731181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73118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Планируемые результаты </w:t>
      </w:r>
    </w:p>
    <w:p w:rsidR="00731181" w:rsidRPr="00731181" w:rsidRDefault="00731181" w:rsidP="00731181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31181" w:rsidRPr="00731181" w:rsidRDefault="00731181" w:rsidP="00731181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Предметные:</w:t>
      </w:r>
    </w:p>
    <w:p w:rsidR="00731181" w:rsidRPr="00731181" w:rsidRDefault="00731181" w:rsidP="00731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4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уметь распознавать и  употреблять  в письменной речи основные значения изученных лексических единиц (слов, словосочетаний, реплик-клише);</w:t>
      </w:r>
    </w:p>
    <w:p w:rsidR="00731181" w:rsidRPr="00731181" w:rsidRDefault="00731181" w:rsidP="00731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4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уметь анализировать использование грамматических конструкций и осуществлять отбор лексических единиц в соответствии с коммуникативными задачами и совершенствованию навыков употребления лексико-грамматического материала в коммуникативно-ориентированном контексте;</w:t>
      </w:r>
    </w:p>
    <w:p w:rsidR="00731181" w:rsidRPr="00731181" w:rsidRDefault="00731181" w:rsidP="00731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4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знать  основные способы словообразования (аффиксации, словосложения, конверсии);</w:t>
      </w:r>
    </w:p>
    <w:p w:rsidR="00731181" w:rsidRPr="00731181" w:rsidRDefault="00731181" w:rsidP="00731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4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понимать  и использовать  явления многозначности слов иностранного языка, синонимии, антонимии и лексической сочетаемости;</w:t>
      </w:r>
    </w:p>
    <w:p w:rsidR="00731181" w:rsidRPr="00731181" w:rsidRDefault="00731181" w:rsidP="00731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4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употреблять  в  письменной речи морфологические формы и синтаксические  конструкции английского языка;</w:t>
      </w:r>
    </w:p>
    <w:p w:rsidR="00731181" w:rsidRPr="00731181" w:rsidRDefault="00731181" w:rsidP="00731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4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грамотно употреблять  в речи видовременные формы  глаголов, модальные глаголы и их эквиваленты, артикли, существительные, степени сравнения прилагательных и наречий, местоимения, числительные, предлоги;</w:t>
      </w:r>
    </w:p>
    <w:p w:rsidR="00731181" w:rsidRPr="00731181" w:rsidRDefault="00731181" w:rsidP="00731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понимать, как грамматическая конструкция влияет на выбор лексической единицы;</w:t>
      </w:r>
    </w:p>
    <w:p w:rsidR="00731181" w:rsidRPr="00731181" w:rsidRDefault="00731181" w:rsidP="00731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учить видеть связь между лексикой и грамматикой;</w:t>
      </w:r>
    </w:p>
    <w:p w:rsidR="00731181" w:rsidRPr="00731181" w:rsidRDefault="00731181" w:rsidP="00731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правильно строить предложения, связывать их в целое высказывание, грамотно применяя правила английской орфографии и пунктуации, а также вводные слова и фразы-связки;</w:t>
      </w:r>
    </w:p>
    <w:p w:rsidR="00731181" w:rsidRPr="00731181" w:rsidRDefault="00731181" w:rsidP="00731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правильно писать и оформлять письменные высказывания различных типов и жанров на английском языке.</w:t>
      </w:r>
    </w:p>
    <w:p w:rsidR="00731181" w:rsidRPr="00731181" w:rsidRDefault="00731181" w:rsidP="00731181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Метапредметные </w:t>
      </w:r>
    </w:p>
    <w:p w:rsidR="00731181" w:rsidRPr="00731181" w:rsidRDefault="00731181" w:rsidP="00731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2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</w:t>
      </w: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владение  навыками 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в письменной речи;</w:t>
      </w:r>
    </w:p>
    <w:p w:rsidR="00731181" w:rsidRPr="00731181" w:rsidRDefault="00731181" w:rsidP="00731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2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развитие  коммуникативной компетенции;</w:t>
      </w:r>
    </w:p>
    <w:p w:rsidR="00731181" w:rsidRPr="00731181" w:rsidRDefault="00731181" w:rsidP="00731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2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приобретение  навыков работы с информацией: поиск и выделение нужной информации, обобщение и фиксация информации;</w:t>
      </w:r>
    </w:p>
    <w:p w:rsidR="00731181" w:rsidRPr="00731181" w:rsidRDefault="00731181" w:rsidP="00731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2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уметь  устанавливать причинно-следственные связи;</w:t>
      </w:r>
    </w:p>
    <w:p w:rsidR="00731181" w:rsidRPr="00731181" w:rsidRDefault="00731181" w:rsidP="00765304">
      <w:pPr>
        <w:numPr>
          <w:ilvl w:val="0"/>
          <w:numId w:val="2"/>
        </w:numPr>
        <w:shd w:val="clear" w:color="auto" w:fill="FFFFFF"/>
        <w:spacing w:after="0" w:line="360" w:lineRule="atLeast"/>
        <w:ind w:left="42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уметь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731181" w:rsidRPr="00731181" w:rsidRDefault="00731181" w:rsidP="00765304">
      <w:pPr>
        <w:numPr>
          <w:ilvl w:val="0"/>
          <w:numId w:val="3"/>
        </w:numPr>
        <w:shd w:val="clear" w:color="auto" w:fill="FFFFFF"/>
        <w:spacing w:after="0" w:line="360" w:lineRule="atLeast"/>
        <w:ind w:left="42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развитие  гибкости  мышления, способности ориентироваться в различных типах заданий;</w:t>
      </w:r>
    </w:p>
    <w:p w:rsidR="00731181" w:rsidRPr="00731181" w:rsidRDefault="00731181" w:rsidP="00731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2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развитие  определенных  навыков  и умений, необходимых  для успешного выполнения заданий.</w:t>
      </w:r>
    </w:p>
    <w:p w:rsidR="00731181" w:rsidRPr="00731181" w:rsidRDefault="00731181" w:rsidP="00731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2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развитие  умения по использованию разных стратегий в зависимости от поставленной коммуникативной задачи;</w:t>
      </w:r>
    </w:p>
    <w:p w:rsidR="00731181" w:rsidRPr="00731181" w:rsidRDefault="00731181" w:rsidP="00731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2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развитие  языкового  чутья  и формирование  умения языковой догадки.</w:t>
      </w:r>
    </w:p>
    <w:p w:rsidR="00731181" w:rsidRPr="00731181" w:rsidRDefault="00731181" w:rsidP="00731181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Личностные:</w:t>
      </w:r>
    </w:p>
    <w:p w:rsidR="00731181" w:rsidRPr="00731181" w:rsidRDefault="00731181" w:rsidP="00731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4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 вдумчиво читать инструкцию к заданию и точно ее выполнять;</w:t>
      </w:r>
    </w:p>
    <w:p w:rsidR="00731181" w:rsidRPr="00731181" w:rsidRDefault="00731181" w:rsidP="00731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3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 извлекать необходимую информацию, делать на ее основе заключения и аргументировать их;</w:t>
      </w:r>
    </w:p>
    <w:p w:rsidR="00731181" w:rsidRPr="00731181" w:rsidRDefault="00731181" w:rsidP="00731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4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развитие  у учащихся потребности  изучения английского языка как средства самореализации и социальной адаптации в поликультурном и полиэтническом мире в условиях глобализации;</w:t>
      </w:r>
    </w:p>
    <w:p w:rsidR="00731181" w:rsidRPr="00731181" w:rsidRDefault="00731181" w:rsidP="00731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4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воспитание гражданских и патриотических чувств, развитие  национального  самосознания и стремление к взаимопониманию между людьми разных сообществ;</w:t>
      </w:r>
    </w:p>
    <w:p w:rsidR="00731181" w:rsidRPr="00731181" w:rsidRDefault="00731181" w:rsidP="00731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4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формирование  толерантного  отношения  к проявлению иной культуры, осознание  значения  своей собственной культуры;</w:t>
      </w:r>
    </w:p>
    <w:p w:rsidR="00731181" w:rsidRPr="00731181" w:rsidRDefault="00731181" w:rsidP="00731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4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11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стремление к овладению основами мировой культуры, используя знания английского языка.</w:t>
      </w:r>
    </w:p>
    <w:p w:rsidR="00224EF7" w:rsidRDefault="00224EF7" w:rsidP="00224EF7">
      <w:pPr>
        <w:tabs>
          <w:tab w:val="left" w:pos="1020"/>
        </w:tabs>
      </w:pPr>
    </w:p>
    <w:p w:rsidR="00765304" w:rsidRPr="00765304" w:rsidRDefault="00765304" w:rsidP="00765304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76530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Содержание курса</w:t>
      </w:r>
    </w:p>
    <w:p w:rsidR="00765304" w:rsidRPr="00765304" w:rsidRDefault="00765304" w:rsidP="00765304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A679C" w:rsidRDefault="00765304" w:rsidP="000A679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304">
        <w:rPr>
          <w:rFonts w:ascii="Times New Roman" w:hAnsi="Times New Roman" w:cs="Times New Roman"/>
          <w:sz w:val="24"/>
          <w:szCs w:val="24"/>
        </w:rPr>
        <w:t xml:space="preserve">Обучение иноязычной письменной речи в рамках данного курса построено на лингвистическом или формально-структурном подходе, а именно учащимся предлагается текст и внимание учащихся привлекается к форме письменного текста. Они овладевают навыками оперирования конкретными моделями, которые формируются с помощью представленных учителем заданий из учебных пособий, компьютерной программы, необходимого речевого и языкового материала (клише, правила, образцы).  </w:t>
      </w:r>
    </w:p>
    <w:p w:rsidR="00765304" w:rsidRPr="00765304" w:rsidRDefault="00765304" w:rsidP="007653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304">
        <w:rPr>
          <w:rFonts w:ascii="Times New Roman" w:hAnsi="Times New Roman" w:cs="Times New Roman"/>
          <w:sz w:val="24"/>
          <w:szCs w:val="24"/>
        </w:rPr>
        <w:t>Осуществляется знакомство и отработка лексики темы, которая структурируется и оформляется в виде тематических «кейсов». Прорабатываются грамматические правила, идет работа на совершенствование правил словообразования, пунктуации. Через анализ образцовых текстов осознаются и изучаются признаки хорошего текста, затем пишутся собственные тексты.</w:t>
      </w:r>
    </w:p>
    <w:p w:rsidR="00765304" w:rsidRPr="00765304" w:rsidRDefault="00765304" w:rsidP="0076530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65304" w:rsidRPr="00765304" w:rsidRDefault="00765304" w:rsidP="00765304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765304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Предметное содержание курса охватывает следующие лексические темы:</w:t>
      </w:r>
    </w:p>
    <w:p w:rsidR="00765304" w:rsidRPr="00765304" w:rsidRDefault="00765304" w:rsidP="0076530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765304" w:rsidRPr="00765304" w:rsidRDefault="00765304" w:rsidP="000A67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765304">
        <w:rPr>
          <w:rFonts w:ascii="Times New Roman" w:hAnsi="Times New Roman" w:cs="Times New Roman"/>
          <w:color w:val="000000"/>
          <w:sz w:val="24"/>
          <w:shd w:val="clear" w:color="auto" w:fill="FFFFFF"/>
        </w:rPr>
        <w:t>- Экономика и бизнес</w:t>
      </w:r>
    </w:p>
    <w:p w:rsidR="00765304" w:rsidRPr="00765304" w:rsidRDefault="00765304" w:rsidP="000A67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765304">
        <w:rPr>
          <w:rFonts w:ascii="Times New Roman" w:hAnsi="Times New Roman" w:cs="Times New Roman"/>
          <w:color w:val="000000"/>
          <w:sz w:val="24"/>
          <w:shd w:val="clear" w:color="auto" w:fill="FFFFFF"/>
        </w:rPr>
        <w:t>- СМИ  и реклама</w:t>
      </w:r>
    </w:p>
    <w:p w:rsidR="00765304" w:rsidRPr="00765304" w:rsidRDefault="00765304" w:rsidP="000A67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765304">
        <w:rPr>
          <w:rFonts w:ascii="Times New Roman" w:hAnsi="Times New Roman" w:cs="Times New Roman"/>
          <w:color w:val="000000"/>
          <w:sz w:val="24"/>
          <w:shd w:val="clear" w:color="auto" w:fill="FFFFFF"/>
        </w:rPr>
        <w:t>- Образование и карьера</w:t>
      </w:r>
    </w:p>
    <w:p w:rsidR="00765304" w:rsidRPr="00765304" w:rsidRDefault="00765304" w:rsidP="000A67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765304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- Путешествия и отдых</w:t>
      </w:r>
    </w:p>
    <w:p w:rsidR="00765304" w:rsidRPr="00765304" w:rsidRDefault="00765304" w:rsidP="000A67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765304">
        <w:rPr>
          <w:rFonts w:ascii="Times New Roman" w:hAnsi="Times New Roman" w:cs="Times New Roman"/>
          <w:color w:val="000000"/>
          <w:sz w:val="24"/>
          <w:shd w:val="clear" w:color="auto" w:fill="FFFFFF"/>
        </w:rPr>
        <w:t>- Взаимоотношения и конфликты</w:t>
      </w:r>
    </w:p>
    <w:p w:rsidR="00765304" w:rsidRPr="00765304" w:rsidRDefault="00765304" w:rsidP="000A67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765304">
        <w:rPr>
          <w:rFonts w:ascii="Times New Roman" w:hAnsi="Times New Roman" w:cs="Times New Roman"/>
          <w:color w:val="000000"/>
          <w:sz w:val="24"/>
          <w:shd w:val="clear" w:color="auto" w:fill="FFFFFF"/>
        </w:rPr>
        <w:t>- Наука и технологии</w:t>
      </w:r>
    </w:p>
    <w:p w:rsidR="00765304" w:rsidRPr="00765304" w:rsidRDefault="00765304" w:rsidP="000A67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765304">
        <w:rPr>
          <w:rFonts w:ascii="Times New Roman" w:hAnsi="Times New Roman" w:cs="Times New Roman"/>
          <w:color w:val="000000"/>
          <w:sz w:val="24"/>
          <w:shd w:val="clear" w:color="auto" w:fill="FFFFFF"/>
        </w:rPr>
        <w:t>- Здоровый образ жизни</w:t>
      </w:r>
    </w:p>
    <w:p w:rsidR="00765304" w:rsidRPr="00765304" w:rsidRDefault="00765304" w:rsidP="000A67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765304">
        <w:rPr>
          <w:rFonts w:ascii="Times New Roman" w:hAnsi="Times New Roman" w:cs="Times New Roman"/>
          <w:color w:val="000000"/>
          <w:sz w:val="24"/>
          <w:shd w:val="clear" w:color="auto" w:fill="FFFFFF"/>
        </w:rPr>
        <w:t>- Спорт и увлечения</w:t>
      </w:r>
    </w:p>
    <w:p w:rsidR="00765304" w:rsidRPr="00765304" w:rsidRDefault="00765304" w:rsidP="000A67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765304">
        <w:rPr>
          <w:rFonts w:ascii="Times New Roman" w:hAnsi="Times New Roman" w:cs="Times New Roman"/>
          <w:color w:val="000000"/>
          <w:sz w:val="24"/>
          <w:shd w:val="clear" w:color="auto" w:fill="FFFFFF"/>
        </w:rPr>
        <w:t>- Экология и стихийные бедствия</w:t>
      </w:r>
    </w:p>
    <w:p w:rsidR="00765304" w:rsidRPr="00765304" w:rsidRDefault="00765304" w:rsidP="000A67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765304">
        <w:rPr>
          <w:rFonts w:ascii="Times New Roman" w:hAnsi="Times New Roman" w:cs="Times New Roman"/>
          <w:color w:val="000000"/>
          <w:sz w:val="24"/>
          <w:shd w:val="clear" w:color="auto" w:fill="FFFFFF"/>
        </w:rPr>
        <w:t>- Счастье и удача.</w:t>
      </w:r>
    </w:p>
    <w:p w:rsidR="00765304" w:rsidRPr="00765304" w:rsidRDefault="00765304" w:rsidP="000A67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765304" w:rsidRPr="00765304" w:rsidRDefault="00765304" w:rsidP="0076530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765304" w:rsidRPr="00765304" w:rsidRDefault="00765304" w:rsidP="000A679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32"/>
          <w:shd w:val="clear" w:color="auto" w:fill="FFFFFF"/>
        </w:rPr>
      </w:pPr>
      <w:r w:rsidRPr="00765304">
        <w:rPr>
          <w:rFonts w:ascii="Times New Roman" w:hAnsi="Times New Roman" w:cs="Times New Roman"/>
          <w:b/>
          <w:color w:val="000000"/>
          <w:sz w:val="32"/>
          <w:shd w:val="clear" w:color="auto" w:fill="FFFFFF"/>
        </w:rPr>
        <w:t>Тематический план</w:t>
      </w:r>
    </w:p>
    <w:p w:rsidR="00765304" w:rsidRDefault="00765304" w:rsidP="00224EF7">
      <w:pPr>
        <w:tabs>
          <w:tab w:val="left" w:pos="1020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5"/>
        <w:gridCol w:w="5510"/>
        <w:gridCol w:w="1418"/>
        <w:gridCol w:w="2008"/>
      </w:tblGrid>
      <w:tr w:rsidR="000A679C" w:rsidRPr="000A679C" w:rsidTr="00C07797">
        <w:tc>
          <w:tcPr>
            <w:tcW w:w="675" w:type="dxa"/>
          </w:tcPr>
          <w:p w:rsidR="000A679C" w:rsidRPr="000A679C" w:rsidRDefault="000A679C" w:rsidP="000A679C">
            <w:pPr>
              <w:tabs>
                <w:tab w:val="left" w:pos="1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79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379" w:type="dxa"/>
          </w:tcPr>
          <w:p w:rsidR="000A679C" w:rsidRPr="000A679C" w:rsidRDefault="000A679C" w:rsidP="000A679C">
            <w:pPr>
              <w:tabs>
                <w:tab w:val="left" w:pos="1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79C">
              <w:rPr>
                <w:rFonts w:ascii="Times New Roman" w:hAnsi="Times New Roman" w:cs="Times New Roman"/>
                <w:b/>
                <w:sz w:val="28"/>
              </w:rPr>
              <w:t>Наименование раздела</w:t>
            </w:r>
          </w:p>
        </w:tc>
        <w:tc>
          <w:tcPr>
            <w:tcW w:w="1559" w:type="dxa"/>
          </w:tcPr>
          <w:p w:rsidR="000A679C" w:rsidRPr="000A679C" w:rsidRDefault="000A679C" w:rsidP="000A679C">
            <w:pPr>
              <w:tabs>
                <w:tab w:val="left" w:pos="1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79C"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1668" w:type="dxa"/>
          </w:tcPr>
          <w:p w:rsidR="000A679C" w:rsidRPr="000A679C" w:rsidRDefault="000A679C" w:rsidP="000A679C">
            <w:pPr>
              <w:tabs>
                <w:tab w:val="left" w:pos="1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79C">
              <w:rPr>
                <w:rFonts w:ascii="Times New Roman" w:hAnsi="Times New Roman" w:cs="Times New Roman"/>
                <w:b/>
                <w:sz w:val="28"/>
              </w:rPr>
              <w:t>из них дистанционно</w:t>
            </w:r>
          </w:p>
        </w:tc>
      </w:tr>
      <w:tr w:rsidR="000A679C" w:rsidRPr="000A679C" w:rsidTr="00C07797">
        <w:tc>
          <w:tcPr>
            <w:tcW w:w="675" w:type="dxa"/>
          </w:tcPr>
          <w:p w:rsidR="000A679C" w:rsidRPr="000A679C" w:rsidRDefault="000A679C" w:rsidP="000A679C">
            <w:pPr>
              <w:tabs>
                <w:tab w:val="left" w:pos="1020"/>
              </w:tabs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9" w:type="dxa"/>
          </w:tcPr>
          <w:p w:rsidR="000A679C" w:rsidRPr="000A679C" w:rsidRDefault="000A679C" w:rsidP="000A679C">
            <w:pPr>
              <w:tabs>
                <w:tab w:val="left" w:pos="1020"/>
              </w:tabs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 xml:space="preserve">Вводная беседа о целях и задачах  элективного курса. Типы сочинений. Требования к выполнению заданий по письменной речи и критерии оценивания. </w:t>
            </w:r>
          </w:p>
        </w:tc>
        <w:tc>
          <w:tcPr>
            <w:tcW w:w="1559" w:type="dxa"/>
          </w:tcPr>
          <w:p w:rsidR="000A679C" w:rsidRPr="000A679C" w:rsidRDefault="000A679C" w:rsidP="00B17681">
            <w:pPr>
              <w:tabs>
                <w:tab w:val="left" w:pos="1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0A679C" w:rsidRPr="000A679C" w:rsidRDefault="000A679C" w:rsidP="00B17681">
            <w:pPr>
              <w:tabs>
                <w:tab w:val="left" w:pos="1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79C" w:rsidRPr="000A679C" w:rsidTr="00C07797">
        <w:tc>
          <w:tcPr>
            <w:tcW w:w="675" w:type="dxa"/>
          </w:tcPr>
          <w:p w:rsidR="000A679C" w:rsidRPr="000A679C" w:rsidRDefault="000A679C" w:rsidP="000A679C">
            <w:pPr>
              <w:tabs>
                <w:tab w:val="left" w:pos="1020"/>
              </w:tabs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79" w:type="dxa"/>
          </w:tcPr>
          <w:p w:rsidR="000A679C" w:rsidRPr="000A679C" w:rsidRDefault="000A679C" w:rsidP="000A679C">
            <w:pPr>
              <w:tabs>
                <w:tab w:val="left" w:pos="1020"/>
              </w:tabs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Сочинение на основе текста.</w:t>
            </w:r>
          </w:p>
        </w:tc>
        <w:tc>
          <w:tcPr>
            <w:tcW w:w="1559" w:type="dxa"/>
          </w:tcPr>
          <w:p w:rsidR="000A679C" w:rsidRPr="000A679C" w:rsidRDefault="000A679C" w:rsidP="00B17681">
            <w:pPr>
              <w:tabs>
                <w:tab w:val="left" w:pos="1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68" w:type="dxa"/>
          </w:tcPr>
          <w:p w:rsidR="000A679C" w:rsidRPr="000A679C" w:rsidRDefault="000A679C" w:rsidP="00B17681">
            <w:pPr>
              <w:tabs>
                <w:tab w:val="left" w:pos="1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A679C" w:rsidRPr="000A679C" w:rsidTr="00C07797">
        <w:tc>
          <w:tcPr>
            <w:tcW w:w="675" w:type="dxa"/>
          </w:tcPr>
          <w:p w:rsidR="000A679C" w:rsidRPr="000A679C" w:rsidRDefault="000A679C" w:rsidP="000A679C">
            <w:pPr>
              <w:tabs>
                <w:tab w:val="left" w:pos="1020"/>
              </w:tabs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79" w:type="dxa"/>
          </w:tcPr>
          <w:p w:rsidR="000A679C" w:rsidRPr="000A679C" w:rsidRDefault="000A679C" w:rsidP="000A679C">
            <w:pPr>
              <w:tabs>
                <w:tab w:val="left" w:pos="1020"/>
              </w:tabs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Сочинение на основе аргументов и ключевых слов</w:t>
            </w:r>
          </w:p>
        </w:tc>
        <w:tc>
          <w:tcPr>
            <w:tcW w:w="1559" w:type="dxa"/>
          </w:tcPr>
          <w:p w:rsidR="000A679C" w:rsidRPr="000A679C" w:rsidRDefault="000A679C" w:rsidP="00B17681">
            <w:pPr>
              <w:tabs>
                <w:tab w:val="left" w:pos="1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68" w:type="dxa"/>
          </w:tcPr>
          <w:p w:rsidR="000A679C" w:rsidRPr="000A679C" w:rsidRDefault="000A679C" w:rsidP="00B17681">
            <w:pPr>
              <w:tabs>
                <w:tab w:val="left" w:pos="1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A679C" w:rsidRPr="000A679C" w:rsidTr="00C07797">
        <w:tc>
          <w:tcPr>
            <w:tcW w:w="675" w:type="dxa"/>
          </w:tcPr>
          <w:p w:rsidR="000A679C" w:rsidRPr="000A679C" w:rsidRDefault="000A679C" w:rsidP="000A679C">
            <w:pPr>
              <w:tabs>
                <w:tab w:val="left" w:pos="1020"/>
              </w:tabs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79" w:type="dxa"/>
          </w:tcPr>
          <w:p w:rsidR="000A679C" w:rsidRPr="000A679C" w:rsidRDefault="000A679C" w:rsidP="000A679C">
            <w:pPr>
              <w:tabs>
                <w:tab w:val="left" w:pos="1020"/>
              </w:tabs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Сочинение на основе начального/конечного тезиса</w:t>
            </w:r>
          </w:p>
        </w:tc>
        <w:tc>
          <w:tcPr>
            <w:tcW w:w="1559" w:type="dxa"/>
          </w:tcPr>
          <w:p w:rsidR="000A679C" w:rsidRPr="000A679C" w:rsidRDefault="000A679C" w:rsidP="00B17681">
            <w:pPr>
              <w:tabs>
                <w:tab w:val="left" w:pos="1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68" w:type="dxa"/>
          </w:tcPr>
          <w:p w:rsidR="000A679C" w:rsidRPr="000A679C" w:rsidRDefault="000A679C" w:rsidP="00B17681">
            <w:pPr>
              <w:tabs>
                <w:tab w:val="left" w:pos="1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A679C" w:rsidRPr="000A679C" w:rsidTr="00C07797">
        <w:tc>
          <w:tcPr>
            <w:tcW w:w="675" w:type="dxa"/>
          </w:tcPr>
          <w:p w:rsidR="000A679C" w:rsidRPr="000A679C" w:rsidRDefault="000A679C" w:rsidP="000A679C">
            <w:pPr>
              <w:tabs>
                <w:tab w:val="left" w:pos="1020"/>
              </w:tabs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79" w:type="dxa"/>
          </w:tcPr>
          <w:p w:rsidR="000A679C" w:rsidRPr="000A679C" w:rsidRDefault="000A679C" w:rsidP="000A679C">
            <w:pPr>
              <w:tabs>
                <w:tab w:val="left" w:pos="1020"/>
              </w:tabs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Сочинение на основе темы</w:t>
            </w:r>
          </w:p>
        </w:tc>
        <w:tc>
          <w:tcPr>
            <w:tcW w:w="1559" w:type="dxa"/>
          </w:tcPr>
          <w:p w:rsidR="000A679C" w:rsidRPr="000A679C" w:rsidRDefault="000A679C" w:rsidP="00B17681">
            <w:pPr>
              <w:tabs>
                <w:tab w:val="left" w:pos="1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68" w:type="dxa"/>
          </w:tcPr>
          <w:p w:rsidR="000A679C" w:rsidRPr="000A679C" w:rsidRDefault="000A679C" w:rsidP="00B17681">
            <w:pPr>
              <w:tabs>
                <w:tab w:val="left" w:pos="1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A679C" w:rsidRPr="000A679C" w:rsidTr="00C07797">
        <w:tc>
          <w:tcPr>
            <w:tcW w:w="675" w:type="dxa"/>
          </w:tcPr>
          <w:p w:rsidR="000A679C" w:rsidRPr="000A679C" w:rsidRDefault="000A679C" w:rsidP="000A679C">
            <w:pPr>
              <w:tabs>
                <w:tab w:val="left" w:pos="1020"/>
              </w:tabs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79" w:type="dxa"/>
          </w:tcPr>
          <w:p w:rsidR="000A679C" w:rsidRPr="000A679C" w:rsidRDefault="000A679C" w:rsidP="000A679C">
            <w:pPr>
              <w:tabs>
                <w:tab w:val="left" w:pos="1020"/>
              </w:tabs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Конкурс на лучшее сочинение</w:t>
            </w:r>
          </w:p>
        </w:tc>
        <w:tc>
          <w:tcPr>
            <w:tcW w:w="1559" w:type="dxa"/>
          </w:tcPr>
          <w:p w:rsidR="000A679C" w:rsidRPr="000A679C" w:rsidRDefault="000A679C" w:rsidP="00B17681">
            <w:pPr>
              <w:tabs>
                <w:tab w:val="left" w:pos="1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68" w:type="dxa"/>
          </w:tcPr>
          <w:p w:rsidR="000A679C" w:rsidRPr="000A679C" w:rsidRDefault="000A679C" w:rsidP="00B17681">
            <w:pPr>
              <w:tabs>
                <w:tab w:val="left" w:pos="1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79C" w:rsidRPr="000A679C" w:rsidTr="00C07797">
        <w:tc>
          <w:tcPr>
            <w:tcW w:w="675" w:type="dxa"/>
          </w:tcPr>
          <w:p w:rsidR="000A679C" w:rsidRPr="000A679C" w:rsidRDefault="000A679C" w:rsidP="000A679C">
            <w:pPr>
              <w:tabs>
                <w:tab w:val="left" w:pos="1020"/>
              </w:tabs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379" w:type="dxa"/>
          </w:tcPr>
          <w:p w:rsidR="000A679C" w:rsidRPr="000A679C" w:rsidRDefault="000A679C" w:rsidP="000A679C">
            <w:pPr>
              <w:tabs>
                <w:tab w:val="left" w:pos="1020"/>
              </w:tabs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Анализ результатов. Обобщающее повторение.</w:t>
            </w:r>
          </w:p>
        </w:tc>
        <w:tc>
          <w:tcPr>
            <w:tcW w:w="1559" w:type="dxa"/>
          </w:tcPr>
          <w:p w:rsidR="000A679C" w:rsidRPr="000A679C" w:rsidRDefault="000A679C" w:rsidP="00B17681">
            <w:pPr>
              <w:tabs>
                <w:tab w:val="left" w:pos="1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67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0A679C" w:rsidRPr="000A679C" w:rsidRDefault="000A679C" w:rsidP="00B17681">
            <w:pPr>
              <w:tabs>
                <w:tab w:val="left" w:pos="1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7681" w:rsidRPr="000A679C" w:rsidTr="00C07797">
        <w:tc>
          <w:tcPr>
            <w:tcW w:w="675" w:type="dxa"/>
          </w:tcPr>
          <w:p w:rsidR="00B17681" w:rsidRPr="000A679C" w:rsidRDefault="00B17681" w:rsidP="000A679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B17681" w:rsidRPr="000A679C" w:rsidRDefault="00B17681" w:rsidP="00B17681">
            <w:pPr>
              <w:tabs>
                <w:tab w:val="left" w:pos="102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559" w:type="dxa"/>
          </w:tcPr>
          <w:p w:rsidR="00B17681" w:rsidRPr="000A679C" w:rsidRDefault="00B17681" w:rsidP="00B1768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668" w:type="dxa"/>
          </w:tcPr>
          <w:p w:rsidR="00B17681" w:rsidRPr="000A679C" w:rsidRDefault="00B17681" w:rsidP="00B1768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  <w:bookmarkStart w:id="0" w:name="_GoBack"/>
            <w:bookmarkEnd w:id="0"/>
          </w:p>
        </w:tc>
      </w:tr>
    </w:tbl>
    <w:p w:rsidR="000A679C" w:rsidRPr="00224EF7" w:rsidRDefault="000A679C" w:rsidP="00224EF7">
      <w:pPr>
        <w:tabs>
          <w:tab w:val="left" w:pos="1020"/>
        </w:tabs>
      </w:pPr>
    </w:p>
    <w:sectPr w:rsidR="000A679C" w:rsidRPr="00224EF7" w:rsidSect="007653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1A" w:rsidRDefault="0068021A" w:rsidP="00765304">
      <w:pPr>
        <w:spacing w:after="0" w:line="240" w:lineRule="auto"/>
      </w:pPr>
      <w:r>
        <w:separator/>
      </w:r>
    </w:p>
  </w:endnote>
  <w:endnote w:type="continuationSeparator" w:id="0">
    <w:p w:rsidR="0068021A" w:rsidRDefault="0068021A" w:rsidP="0076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1A" w:rsidRDefault="0068021A" w:rsidP="00765304">
      <w:pPr>
        <w:spacing w:after="0" w:line="240" w:lineRule="auto"/>
      </w:pPr>
      <w:r>
        <w:separator/>
      </w:r>
    </w:p>
  </w:footnote>
  <w:footnote w:type="continuationSeparator" w:id="0">
    <w:p w:rsidR="0068021A" w:rsidRDefault="0068021A" w:rsidP="00765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4A5B"/>
    <w:multiLevelType w:val="multilevel"/>
    <w:tmpl w:val="B034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3D39C8"/>
    <w:multiLevelType w:val="multilevel"/>
    <w:tmpl w:val="BE0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EE2655"/>
    <w:multiLevelType w:val="multilevel"/>
    <w:tmpl w:val="6DD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913686"/>
    <w:multiLevelType w:val="multilevel"/>
    <w:tmpl w:val="D366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F7"/>
    <w:rsid w:val="000961E8"/>
    <w:rsid w:val="000A679C"/>
    <w:rsid w:val="00224EF7"/>
    <w:rsid w:val="0068021A"/>
    <w:rsid w:val="00731181"/>
    <w:rsid w:val="00765304"/>
    <w:rsid w:val="009A69D0"/>
    <w:rsid w:val="00AD7C0F"/>
    <w:rsid w:val="00B17681"/>
    <w:rsid w:val="00C53363"/>
    <w:rsid w:val="00EA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CAF"/>
  <w15:docId w15:val="{706B59E3-F24B-4A82-AEA1-FB97E6CD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304"/>
  </w:style>
  <w:style w:type="paragraph" w:styleId="a5">
    <w:name w:val="footer"/>
    <w:basedOn w:val="a"/>
    <w:link w:val="a6"/>
    <w:uiPriority w:val="99"/>
    <w:unhideWhenUsed/>
    <w:rsid w:val="0076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304"/>
  </w:style>
  <w:style w:type="table" w:styleId="a7">
    <w:name w:val="Table Grid"/>
    <w:basedOn w:val="a1"/>
    <w:uiPriority w:val="59"/>
    <w:rsid w:val="000A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3</cp:revision>
  <dcterms:created xsi:type="dcterms:W3CDTF">2020-10-26T10:45:00Z</dcterms:created>
  <dcterms:modified xsi:type="dcterms:W3CDTF">2020-11-03T17:51:00Z</dcterms:modified>
</cp:coreProperties>
</file>