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Муниципальное общеобразовательное учреждение</w:t>
      </w:r>
    </w:p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«</w:t>
      </w:r>
      <w:proofErr w:type="spellStart"/>
      <w:r w:rsidRPr="00C24A98">
        <w:rPr>
          <w:color w:val="000000" w:themeColor="text1"/>
        </w:rPr>
        <w:t>Миасская</w:t>
      </w:r>
      <w:proofErr w:type="spellEnd"/>
      <w:r w:rsidRPr="00C24A98">
        <w:rPr>
          <w:color w:val="000000" w:themeColor="text1"/>
        </w:rPr>
        <w:t xml:space="preserve"> средняя общеобразовательная школа №1»</w:t>
      </w:r>
    </w:p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Pr="00B32B39" w:rsidRDefault="00EC0B83" w:rsidP="00EC0B83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EC0B83" w:rsidRPr="00B32B39" w:rsidRDefault="00EC0B83" w:rsidP="00EC0B83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курса внеурочной деятельности</w:t>
      </w:r>
    </w:p>
    <w:p w:rsidR="00EC0B83" w:rsidRPr="00B32B39" w:rsidRDefault="00EC0B8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по русскому языку </w:t>
      </w:r>
    </w:p>
    <w:p w:rsidR="00EC0B83" w:rsidRPr="00B32B39" w:rsidRDefault="00EC0B8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«Развиваем дар слова»</w:t>
      </w:r>
    </w:p>
    <w:p w:rsidR="00EC0B83" w:rsidRPr="00B32B39" w:rsidRDefault="00EC0B8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для 5 класс</w:t>
      </w:r>
      <w:r w:rsidR="00822D39" w:rsidRPr="00B32B39">
        <w:rPr>
          <w:b/>
          <w:color w:val="000000" w:themeColor="text1"/>
          <w:sz w:val="40"/>
          <w:szCs w:val="40"/>
        </w:rPr>
        <w:t>а</w:t>
      </w:r>
    </w:p>
    <w:p w:rsidR="00EC0B83" w:rsidRPr="00C24A98" w:rsidRDefault="00EC0B83" w:rsidP="00EC0B83">
      <w:pPr>
        <w:pStyle w:val="a4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 xml:space="preserve">село </w:t>
      </w:r>
      <w:proofErr w:type="spellStart"/>
      <w:r w:rsidRPr="00C24A98">
        <w:rPr>
          <w:b/>
          <w:bCs/>
          <w:color w:val="000000" w:themeColor="text1"/>
          <w:sz w:val="24"/>
        </w:rPr>
        <w:t>Миасское</w:t>
      </w:r>
      <w:proofErr w:type="spellEnd"/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202</w:t>
      </w:r>
      <w:r>
        <w:rPr>
          <w:b/>
          <w:bCs/>
          <w:color w:val="000000" w:themeColor="text1"/>
          <w:sz w:val="24"/>
        </w:rPr>
        <w:t>2</w:t>
      </w:r>
      <w:r w:rsidRPr="00C24A98">
        <w:rPr>
          <w:b/>
          <w:bCs/>
          <w:color w:val="000000" w:themeColor="text1"/>
          <w:sz w:val="24"/>
        </w:rPr>
        <w:t xml:space="preserve"> год</w:t>
      </w:r>
    </w:p>
    <w:p w:rsidR="00822D39" w:rsidRDefault="00EC0B83" w:rsidP="00822D39">
      <w:pPr>
        <w:ind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br w:type="page"/>
      </w:r>
    </w:p>
    <w:p w:rsidR="001B20FD" w:rsidRPr="00AE1B61" w:rsidRDefault="00822D39" w:rsidP="00AE1B61">
      <w:pPr>
        <w:rPr>
          <w:color w:val="000000" w:themeColor="text1"/>
          <w:sz w:val="24"/>
        </w:rPr>
      </w:pPr>
      <w:r w:rsidRPr="00AE1B61">
        <w:rPr>
          <w:bCs/>
          <w:color w:val="000000" w:themeColor="text1"/>
          <w:sz w:val="24"/>
        </w:rPr>
        <w:lastRenderedPageBreak/>
        <w:t>Основная цель</w:t>
      </w:r>
      <w:r w:rsidRPr="00AE1B61">
        <w:rPr>
          <w:color w:val="000000" w:themeColor="text1"/>
          <w:sz w:val="24"/>
        </w:rPr>
        <w:t xml:space="preserve"> программы состоит в формировании всесторонне образованной и инициативной личности, владеющей системой знаний и умений по русскому языку;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822D39" w:rsidRPr="00AE1B61" w:rsidRDefault="00822D39" w:rsidP="00872941">
      <w:pPr>
        <w:rPr>
          <w:color w:val="000000" w:themeColor="text1"/>
          <w:sz w:val="24"/>
        </w:rPr>
      </w:pPr>
      <w:r w:rsidRPr="00AE1B61">
        <w:rPr>
          <w:bCs/>
          <w:color w:val="000000" w:themeColor="text1"/>
          <w:sz w:val="24"/>
        </w:rPr>
        <w:t>Цель программы</w:t>
      </w:r>
      <w:r w:rsidRPr="00AE1B61">
        <w:rPr>
          <w:color w:val="000000" w:themeColor="text1"/>
          <w:sz w:val="24"/>
        </w:rPr>
        <w:t xml:space="preserve"> достигается в результате решения ряда взаимосвязанных между собой задач:</w:t>
      </w:r>
    </w:p>
    <w:p w:rsidR="00822D39" w:rsidRPr="00AE1B61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AE1B61">
        <w:rPr>
          <w:color w:val="000000" w:themeColor="text1"/>
          <w:sz w:val="24"/>
        </w:rPr>
        <w:t>подвести учащихся к осознанию потребности сохранить чистоту русского языка ка</w:t>
      </w:r>
      <w:r w:rsidR="00872941" w:rsidRPr="00AE1B61">
        <w:rPr>
          <w:color w:val="000000" w:themeColor="text1"/>
          <w:sz w:val="24"/>
        </w:rPr>
        <w:t>к явления национальной культуры;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AE1B61">
        <w:rPr>
          <w:color w:val="000000" w:themeColor="text1"/>
          <w:sz w:val="24"/>
        </w:rPr>
        <w:t>научить решать проблемы в сфере учебной деятельности, в том числе: определять цели познавательной деятельности</w:t>
      </w:r>
      <w:r w:rsidRPr="00C24A98">
        <w:rPr>
          <w:color w:val="000000" w:themeColor="text1"/>
          <w:sz w:val="24"/>
        </w:rPr>
        <w:t>, выбирать необходимые источники информации, находить оптимальные способы добиться поставленной цели, оценивать полученные результаты, ор</w:t>
      </w:r>
      <w:r w:rsidR="006832A6">
        <w:rPr>
          <w:color w:val="000000" w:themeColor="text1"/>
          <w:sz w:val="24"/>
        </w:rPr>
        <w:t xml:space="preserve">ганизовывать свою деятельность, </w:t>
      </w:r>
      <w:r w:rsidRPr="00C24A98">
        <w:rPr>
          <w:color w:val="000000" w:themeColor="text1"/>
          <w:sz w:val="24"/>
        </w:rPr>
        <w:t>с</w:t>
      </w:r>
      <w:r w:rsidR="00872941">
        <w:rPr>
          <w:color w:val="000000" w:themeColor="text1"/>
          <w:sz w:val="24"/>
        </w:rPr>
        <w:t>отрудничать с другими учениками;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 xml:space="preserve">научить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</w:t>
      </w:r>
      <w:r w:rsidR="00872941">
        <w:rPr>
          <w:color w:val="000000" w:themeColor="text1"/>
          <w:sz w:val="24"/>
        </w:rPr>
        <w:t>совместной деятельности и т.п.);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выбирать наиболее рациональную последовательность действий по выполнению проблемного задания на этапе изучения нового материала;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самостоятельно и аргументи</w:t>
      </w:r>
      <w:r w:rsidR="006832A6">
        <w:rPr>
          <w:color w:val="000000" w:themeColor="text1"/>
          <w:sz w:val="24"/>
        </w:rPr>
        <w:t>рованно оценивать свои действия</w:t>
      </w:r>
      <w:r w:rsidRPr="00C24A98">
        <w:rPr>
          <w:color w:val="000000" w:themeColor="text1"/>
          <w:sz w:val="24"/>
        </w:rPr>
        <w:t> и действия одноклассников при выполнении проблемного задания, упражнений первичного закрепления;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сформировать умение строить логическое рассуждение при пунктуационном разборе сложного предложения, устанавливать причинно-следственные связи при определении вида придаточных;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 правильно использовать речевые средства в ходе коммуникации на уроке (монологическая речь, рабо</w:t>
      </w:r>
      <w:r w:rsidR="00872941">
        <w:rPr>
          <w:color w:val="000000" w:themeColor="text1"/>
          <w:sz w:val="24"/>
        </w:rPr>
        <w:t>та в группе, в паре, рефлексия);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видеть структурно-семантические особенности сложноподчиненных предложений с придаточным условия;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конструировать сложноподчиненные предложения с придаточным условия;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находить сложноподчиненные предложения с придаточным условия в текстах разных стилей речи;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использовать в своей речи данные синтаксические конструкции.</w:t>
      </w:r>
    </w:p>
    <w:p w:rsidR="00055691" w:rsidRDefault="00055691" w:rsidP="00872941">
      <w:pPr>
        <w:shd w:val="clear" w:color="auto" w:fill="FFFFFF"/>
        <w:rPr>
          <w:b/>
          <w:color w:val="000000" w:themeColor="text1"/>
          <w:sz w:val="24"/>
        </w:rPr>
      </w:pPr>
    </w:p>
    <w:p w:rsidR="001B20FD" w:rsidRPr="00AE1B61" w:rsidRDefault="001B20FD" w:rsidP="00AE1B61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AE1B61">
        <w:rPr>
          <w:b/>
          <w:color w:val="000000" w:themeColor="text1"/>
          <w:szCs w:val="28"/>
        </w:rPr>
        <w:t>Планируемые образовательные результаты освоения курса внеурочной деятельности</w:t>
      </w:r>
    </w:p>
    <w:p w:rsidR="00872941" w:rsidRDefault="00872941" w:rsidP="00872941">
      <w:pPr>
        <w:rPr>
          <w:b/>
          <w:sz w:val="24"/>
        </w:rPr>
      </w:pPr>
    </w:p>
    <w:p w:rsidR="001B20FD" w:rsidRDefault="001B20FD" w:rsidP="00872941">
      <w:pPr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Личностные результаты освоения </w:t>
      </w:r>
      <w:r w:rsidRPr="001B20FD">
        <w:t>курса внеурочной деятельности</w:t>
      </w:r>
      <w:r>
        <w:t xml:space="preserve"> по русскому языку 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Личностные результаты освоения </w:t>
      </w:r>
      <w:r w:rsidRPr="001B20FD">
        <w:t>курса внеурочной деятельности</w:t>
      </w:r>
      <w:r>
        <w:t xml:space="preserve"> по русскому языку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 xml:space="preserve">представление об основных правах, </w:t>
      </w:r>
      <w:r>
        <w:lastRenderedPageBreak/>
        <w:t>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  <w:r w:rsidR="00872941">
        <w:t xml:space="preserve"> </w:t>
      </w: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</w:t>
      </w:r>
      <w:r w:rsidR="00D63626">
        <w:t xml:space="preserve"> </w:t>
      </w:r>
      <w:r>
        <w:t>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</w:t>
      </w:r>
      <w:r w:rsidR="00D63626">
        <w:t xml:space="preserve"> </w:t>
      </w:r>
      <w:r>
        <w:t>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 w:rsidR="00872941"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 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B20FD" w:rsidRDefault="001B20FD" w:rsidP="00872941">
      <w:pPr>
        <w:pStyle w:val="a7"/>
        <w:ind w:left="0" w:firstLine="709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B20FD" w:rsidRDefault="001B20FD" w:rsidP="00872941">
      <w:pPr>
        <w:pStyle w:val="a7"/>
        <w:ind w:left="0" w:firstLine="709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интерес к практическому изучению профессий и труда различного рода, в том числе на </w:t>
      </w:r>
      <w:r>
        <w:lastRenderedPageBreak/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B20FD" w:rsidRDefault="001B20FD" w:rsidP="00872941">
      <w:pPr>
        <w:pStyle w:val="a7"/>
        <w:ind w:left="0" w:firstLine="70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B20FD" w:rsidRDefault="001B20FD" w:rsidP="00872941">
      <w:pPr>
        <w:pStyle w:val="a7"/>
        <w:ind w:left="0" w:firstLine="709"/>
        <w:jc w:val="both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1B20FD" w:rsidRDefault="001B20FD" w:rsidP="00872941">
      <w:pPr>
        <w:pStyle w:val="a7"/>
        <w:ind w:left="0" w:firstLine="709"/>
        <w:jc w:val="both"/>
      </w:pP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B20FD" w:rsidRDefault="001B20FD" w:rsidP="00872941">
      <w:pPr>
        <w:pStyle w:val="a7"/>
        <w:ind w:left="0" w:firstLine="709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B20FD" w:rsidRDefault="001B20FD" w:rsidP="00872941">
      <w:pPr>
        <w:pStyle w:val="a7"/>
        <w:ind w:left="0" w:firstLine="709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872941" w:rsidRDefault="00872941" w:rsidP="00872941">
      <w:pPr>
        <w:pStyle w:val="1"/>
        <w:ind w:left="0" w:firstLine="709"/>
        <w:jc w:val="both"/>
      </w:pPr>
    </w:p>
    <w:p w:rsidR="001B20FD" w:rsidRDefault="001B20FD" w:rsidP="00872941">
      <w:pPr>
        <w:pStyle w:val="1"/>
        <w:ind w:left="0" w:firstLine="709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B20FD" w:rsidRDefault="001B20FD" w:rsidP="00872941">
      <w:pPr>
        <w:pStyle w:val="a5"/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ind w:left="0" w:firstLine="709"/>
        <w:contextualSpacing w:val="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lastRenderedPageBreak/>
        <w:t>и</w:t>
      </w:r>
      <w:r>
        <w:rPr>
          <w:spacing w:val="-57"/>
        </w:rPr>
        <w:t xml:space="preserve"> </w:t>
      </w:r>
      <w:r>
        <w:t>процессов;</w:t>
      </w:r>
    </w:p>
    <w:p w:rsidR="001B20FD" w:rsidRDefault="001B20FD" w:rsidP="00872941">
      <w:pPr>
        <w:pStyle w:val="a7"/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B20FD" w:rsidRDefault="001B20FD" w:rsidP="00872941">
      <w:pPr>
        <w:pStyle w:val="a7"/>
        <w:ind w:left="0" w:firstLine="709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B20FD" w:rsidRDefault="001B20FD" w:rsidP="00872941">
      <w:pPr>
        <w:pStyle w:val="a7"/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B20FD" w:rsidRDefault="001B20FD" w:rsidP="00872941">
      <w:pPr>
        <w:pStyle w:val="a7"/>
        <w:ind w:left="0" w:firstLine="709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B20FD" w:rsidRDefault="001B20FD" w:rsidP="00872941">
      <w:pPr>
        <w:pStyle w:val="a7"/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1B20FD" w:rsidRDefault="001B20FD" w:rsidP="00872941">
      <w:pPr>
        <w:pStyle w:val="a7"/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B20FD" w:rsidRDefault="001B20FD" w:rsidP="00872941">
      <w:pPr>
        <w:pStyle w:val="a7"/>
        <w:ind w:left="0" w:firstLine="709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B20FD" w:rsidRDefault="001B20FD" w:rsidP="00872941">
      <w:pPr>
        <w:pStyle w:val="a7"/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B20FD" w:rsidRDefault="001B20FD" w:rsidP="00872941">
      <w:pPr>
        <w:pStyle w:val="a7"/>
        <w:ind w:left="0" w:firstLine="709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B20FD" w:rsidRDefault="001B20FD" w:rsidP="00872941">
      <w:pPr>
        <w:pStyle w:val="a7"/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B20FD" w:rsidRDefault="001B20FD" w:rsidP="00872941">
      <w:pPr>
        <w:pStyle w:val="a7"/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B20FD" w:rsidRDefault="001B20FD" w:rsidP="00872941">
      <w:pPr>
        <w:pStyle w:val="a7"/>
        <w:ind w:left="0" w:firstLine="709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B20FD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lastRenderedPageBreak/>
        <w:t>Общение:</w:t>
      </w:r>
    </w:p>
    <w:p w:rsidR="001B20FD" w:rsidRDefault="001B20FD" w:rsidP="00872941">
      <w:pPr>
        <w:pStyle w:val="a7"/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B20FD" w:rsidRDefault="001B20FD" w:rsidP="00872941">
      <w:pPr>
        <w:pStyle w:val="a7"/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 w:rsidR="00872941">
        <w:t xml:space="preserve"> </w:t>
      </w:r>
      <w:r>
        <w:t>переговоры;</w:t>
      </w:r>
    </w:p>
    <w:p w:rsidR="001B20FD" w:rsidRDefault="001B20FD" w:rsidP="00872941">
      <w:pPr>
        <w:pStyle w:val="a7"/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B20FD" w:rsidRDefault="001B20FD" w:rsidP="00872941">
      <w:pPr>
        <w:pStyle w:val="a7"/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B20FD" w:rsidRDefault="001B20FD" w:rsidP="00872941">
      <w:pPr>
        <w:pStyle w:val="a7"/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B20FD" w:rsidRDefault="001B20FD" w:rsidP="00872941">
      <w:pPr>
        <w:pStyle w:val="a7"/>
        <w:ind w:left="0" w:firstLine="709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B20FD" w:rsidRDefault="001B20FD" w:rsidP="00872941">
      <w:pPr>
        <w:pStyle w:val="a7"/>
        <w:ind w:left="0" w:firstLine="709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B20FD" w:rsidRDefault="001B20FD" w:rsidP="00872941">
      <w:pPr>
        <w:pStyle w:val="a7"/>
        <w:ind w:left="0" w:firstLine="709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B20FD" w:rsidRDefault="001B20FD" w:rsidP="00872941">
      <w:pPr>
        <w:pStyle w:val="a7"/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B20FD" w:rsidRDefault="001B20FD" w:rsidP="00872941">
      <w:pPr>
        <w:pStyle w:val="a7"/>
        <w:ind w:left="0" w:firstLine="709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B20FD" w:rsidRDefault="001B20FD" w:rsidP="00872941">
      <w:pPr>
        <w:pStyle w:val="a7"/>
        <w:ind w:left="0" w:firstLine="709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B20FD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Самоорганизация: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B20FD" w:rsidRDefault="001B20FD" w:rsidP="00872941">
      <w:pPr>
        <w:pStyle w:val="a7"/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Самоконтроль: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B20FD" w:rsidRDefault="001B20FD" w:rsidP="00872941">
      <w:pPr>
        <w:pStyle w:val="a7"/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B20FD" w:rsidRDefault="001B20FD" w:rsidP="00872941">
      <w:pPr>
        <w:pStyle w:val="a7"/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деятельности; понимать </w:t>
      </w:r>
      <w:r>
        <w:lastRenderedPageBreak/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B20FD" w:rsidRDefault="001B20FD" w:rsidP="00563A48">
      <w:pPr>
        <w:pStyle w:val="a7"/>
        <w:ind w:left="0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B20FD" w:rsidRDefault="001B20FD" w:rsidP="00563A48">
      <w:pPr>
        <w:pStyle w:val="a7"/>
        <w:ind w:left="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B20FD" w:rsidRDefault="001B20FD" w:rsidP="00872941">
      <w:pPr>
        <w:pStyle w:val="a7"/>
        <w:ind w:left="0" w:firstLine="709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B20FD" w:rsidRDefault="001B20FD" w:rsidP="00872941">
      <w:pPr>
        <w:pStyle w:val="a7"/>
        <w:ind w:left="0" w:firstLine="709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B20FD" w:rsidRDefault="001B20FD" w:rsidP="00872941">
      <w:pPr>
        <w:pStyle w:val="a7"/>
        <w:ind w:left="0" w:firstLine="709"/>
        <w:jc w:val="both"/>
      </w:pPr>
    </w:p>
    <w:p w:rsidR="00055691" w:rsidRPr="00C24A98" w:rsidRDefault="00055691" w:rsidP="008729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24A98">
        <w:rPr>
          <w:b/>
          <w:color w:val="000000" w:themeColor="text1"/>
        </w:rPr>
        <w:t>П</w:t>
      </w:r>
      <w:r w:rsidR="001B20FD">
        <w:rPr>
          <w:b/>
          <w:color w:val="000000" w:themeColor="text1"/>
        </w:rPr>
        <w:t>РЕДМЕТНЫЕ РЕЗУЛЬТАТЫ</w:t>
      </w:r>
      <w:r w:rsidRPr="00C24A98">
        <w:rPr>
          <w:b/>
          <w:color w:val="000000" w:themeColor="text1"/>
        </w:rPr>
        <w:t xml:space="preserve">: </w:t>
      </w:r>
    </w:p>
    <w:p w:rsidR="00055691" w:rsidRPr="001B20FD" w:rsidRDefault="00055691" w:rsidP="00563A48">
      <w:pPr>
        <w:tabs>
          <w:tab w:val="left" w:pos="567"/>
        </w:tabs>
        <w:ind w:firstLine="0"/>
        <w:rPr>
          <w:color w:val="000000" w:themeColor="text1"/>
          <w:sz w:val="24"/>
        </w:rPr>
      </w:pPr>
      <w:r w:rsidRPr="001B20FD">
        <w:rPr>
          <w:color w:val="000000" w:themeColor="text1"/>
          <w:sz w:val="24"/>
        </w:rPr>
        <w:t>определять основные изучаемые единицы языка и речи: звук, слог, морфема, слово, словосочетание, предложение, текст;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особенности ударения в русском языке;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правила орфоэпии;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способы образования слов;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способы определения лексического значения слова; тематические группы слов;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правила русской орфографии;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морфологические признаки частей речи;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нормы употребления в речи языковых единиц;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виды словосочетаний;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виды предложений;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группы пунктуационных правил;</w:t>
      </w:r>
    </w:p>
    <w:p w:rsidR="00055691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признаки текста.</w:t>
      </w:r>
    </w:p>
    <w:p w:rsidR="00822D39" w:rsidRDefault="00822D39" w:rsidP="00563A48">
      <w:pPr>
        <w:shd w:val="clear" w:color="auto" w:fill="FFFFFF"/>
        <w:ind w:firstLine="0"/>
        <w:rPr>
          <w:b/>
          <w:color w:val="000000" w:themeColor="text1"/>
          <w:sz w:val="24"/>
        </w:rPr>
      </w:pPr>
    </w:p>
    <w:p w:rsidR="00AE1B61" w:rsidRPr="00AE1B61" w:rsidRDefault="00822D39" w:rsidP="00AE1B61">
      <w:pPr>
        <w:jc w:val="center"/>
        <w:rPr>
          <w:b/>
          <w:bCs/>
          <w:color w:val="000000" w:themeColor="text1"/>
          <w:szCs w:val="28"/>
        </w:rPr>
      </w:pPr>
      <w:r w:rsidRPr="00AE1B61">
        <w:rPr>
          <w:b/>
          <w:bCs/>
          <w:color w:val="000000" w:themeColor="text1"/>
          <w:szCs w:val="28"/>
        </w:rPr>
        <w:t>Содержание курса внеурочной деятельности</w:t>
      </w:r>
      <w:r w:rsidR="001B20FD" w:rsidRPr="00AE1B61">
        <w:rPr>
          <w:b/>
          <w:bCs/>
          <w:color w:val="000000" w:themeColor="text1"/>
          <w:szCs w:val="28"/>
        </w:rPr>
        <w:t>.</w:t>
      </w:r>
    </w:p>
    <w:p w:rsidR="00822D39" w:rsidRDefault="001B20FD" w:rsidP="00872941">
      <w:pPr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 </w:t>
      </w:r>
      <w:r w:rsidR="00822D39" w:rsidRPr="00C24A98">
        <w:rPr>
          <w:b/>
          <w:bCs/>
          <w:color w:val="000000" w:themeColor="text1"/>
          <w:sz w:val="24"/>
        </w:rPr>
        <w:t>5 класс (34 ч</w:t>
      </w:r>
      <w:r w:rsidR="00822D39">
        <w:rPr>
          <w:b/>
          <w:bCs/>
          <w:color w:val="000000" w:themeColor="text1"/>
          <w:sz w:val="24"/>
        </w:rPr>
        <w:t>аса</w:t>
      </w:r>
      <w:r w:rsidR="00822D39" w:rsidRPr="00C24A98">
        <w:rPr>
          <w:b/>
          <w:bCs/>
          <w:color w:val="000000" w:themeColor="text1"/>
          <w:sz w:val="24"/>
        </w:rPr>
        <w:t>)</w:t>
      </w:r>
    </w:p>
    <w:p w:rsidR="00822D39" w:rsidRDefault="00822D39" w:rsidP="00872941">
      <w:pPr>
        <w:rPr>
          <w:b/>
          <w:bCs/>
          <w:color w:val="000000" w:themeColor="text1"/>
          <w:sz w:val="24"/>
        </w:rPr>
      </w:pP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b/>
          <w:sz w:val="24"/>
        </w:rPr>
        <w:t>Раздел 1. О слове</w:t>
      </w:r>
      <w:r w:rsidRPr="0003644A">
        <w:rPr>
          <w:sz w:val="24"/>
        </w:rPr>
        <w:t>. (</w:t>
      </w:r>
      <w:r w:rsidRPr="0003644A">
        <w:rPr>
          <w:b/>
          <w:sz w:val="24"/>
        </w:rPr>
        <w:t xml:space="preserve">8 ч.) </w:t>
      </w:r>
      <w:r w:rsidRPr="0003644A">
        <w:rPr>
          <w:sz w:val="24"/>
        </w:rPr>
        <w:t xml:space="preserve">Из истории письменности. Начальные сведения о происхождении слов. Назначение языка: средство общения и взаимопонимания людей, средство сообщения информации и средство побуждения к чему-либо.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</w:t>
      </w:r>
    </w:p>
    <w:p w:rsidR="00822D39" w:rsidRDefault="00822D39" w:rsidP="00872941">
      <w:pPr>
        <w:contextualSpacing/>
        <w:rPr>
          <w:sz w:val="24"/>
        </w:rPr>
      </w:pPr>
      <w:r w:rsidRPr="0003644A">
        <w:rPr>
          <w:sz w:val="24"/>
        </w:rPr>
        <w:t xml:space="preserve">Работа с этимологическим словарём. Рассматривается понятие «этимология», строение словарной </w:t>
      </w:r>
      <w:proofErr w:type="gramStart"/>
      <w:r w:rsidRPr="0003644A">
        <w:rPr>
          <w:sz w:val="24"/>
        </w:rPr>
        <w:t>статьи  этимологического</w:t>
      </w:r>
      <w:proofErr w:type="gramEnd"/>
      <w:r w:rsidRPr="0003644A">
        <w:rPr>
          <w:sz w:val="24"/>
        </w:rPr>
        <w:t xml:space="preserve"> словаря. Работа с различными этимологическими и </w:t>
      </w:r>
      <w:proofErr w:type="gramStart"/>
      <w:r w:rsidRPr="0003644A">
        <w:rPr>
          <w:sz w:val="24"/>
        </w:rPr>
        <w:t>историческими  словарями</w:t>
      </w:r>
      <w:proofErr w:type="gramEnd"/>
      <w:r w:rsidRPr="0003644A">
        <w:rPr>
          <w:sz w:val="24"/>
        </w:rPr>
        <w:t>. Определение первоисточников слова.</w:t>
      </w:r>
    </w:p>
    <w:p w:rsidR="00AE1B61" w:rsidRPr="0003644A" w:rsidRDefault="00AE1B61" w:rsidP="00872941">
      <w:pPr>
        <w:contextualSpacing/>
        <w:rPr>
          <w:sz w:val="24"/>
        </w:rPr>
      </w:pP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b/>
          <w:sz w:val="24"/>
        </w:rPr>
        <w:t xml:space="preserve">Раздел 2. Речевая культура (6ч.) </w:t>
      </w:r>
      <w:r w:rsidRPr="0003644A">
        <w:rPr>
          <w:sz w:val="24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 Старое и новое в слове. Народное слово в литературном языке. Из истории слов и выражений. Почему мы так говорим.</w:t>
      </w:r>
    </w:p>
    <w:p w:rsidR="00822D39" w:rsidRDefault="00822D39" w:rsidP="00872941">
      <w:pPr>
        <w:contextualSpacing/>
        <w:rPr>
          <w:sz w:val="24"/>
        </w:rPr>
      </w:pPr>
      <w:r w:rsidRPr="0003644A">
        <w:rPr>
          <w:sz w:val="24"/>
        </w:rPr>
        <w:t xml:space="preserve">Сколько слов в русском языке. Сколько мы знаем слов. Активные и пассивные слова. Группы слов. Лингвистические словари. Языковые </w:t>
      </w:r>
      <w:proofErr w:type="spellStart"/>
      <w:proofErr w:type="gramStart"/>
      <w:r w:rsidRPr="0003644A">
        <w:rPr>
          <w:sz w:val="24"/>
        </w:rPr>
        <w:t>нормы:орфоэпические</w:t>
      </w:r>
      <w:proofErr w:type="spellEnd"/>
      <w:proofErr w:type="gramEnd"/>
      <w:r w:rsidRPr="0003644A">
        <w:rPr>
          <w:sz w:val="24"/>
        </w:rPr>
        <w:t>, лексические, грамматические, синтаксические.</w:t>
      </w:r>
    </w:p>
    <w:p w:rsidR="00AE1B61" w:rsidRPr="0003644A" w:rsidRDefault="00AE1B61" w:rsidP="00872941">
      <w:pPr>
        <w:contextualSpacing/>
        <w:rPr>
          <w:b/>
          <w:sz w:val="24"/>
        </w:rPr>
      </w:pP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b/>
          <w:sz w:val="24"/>
        </w:rPr>
        <w:t> Раздел 3. Лексическое богатство русского языка</w:t>
      </w:r>
      <w:r w:rsidRPr="0003644A">
        <w:rPr>
          <w:sz w:val="24"/>
        </w:rPr>
        <w:t>. (</w:t>
      </w:r>
      <w:r w:rsidRPr="0003644A">
        <w:rPr>
          <w:b/>
          <w:sz w:val="24"/>
        </w:rPr>
        <w:t xml:space="preserve">20ч.) </w:t>
      </w:r>
      <w:r w:rsidRPr="0003644A">
        <w:rPr>
          <w:sz w:val="24"/>
        </w:rPr>
        <w:t>Лексическое значение слова. Способы определения значения слова. Слова однозначные и многозначные. Употребление многозначных слов в произведениях словесности.</w:t>
      </w: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sz w:val="24"/>
        </w:rPr>
        <w:lastRenderedPageBreak/>
        <w:t xml:space="preserve">Омонимы, их отличие от многозначных слов. Роль омонимов в художественных произведениях. Синонимы </w:t>
      </w:r>
      <w:proofErr w:type="gramStart"/>
      <w:r w:rsidRPr="0003644A">
        <w:rPr>
          <w:sz w:val="24"/>
        </w:rPr>
        <w:t>и  антонимы</w:t>
      </w:r>
      <w:proofErr w:type="gramEnd"/>
      <w:r w:rsidRPr="0003644A">
        <w:rPr>
          <w:sz w:val="24"/>
        </w:rPr>
        <w:t xml:space="preserve">, их роль в художественных произведениях. </w:t>
      </w: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sz w:val="24"/>
        </w:rPr>
        <w:t xml:space="preserve">Неологизмы, устаревшие слова. Их значение в произведении. Фразеологизмы, их способность придавать произведению разговорную или книжную окраску. </w:t>
      </w:r>
    </w:p>
    <w:p w:rsidR="00822D39" w:rsidRPr="0003644A" w:rsidRDefault="00822D39" w:rsidP="00872941">
      <w:pPr>
        <w:contextualSpacing/>
        <w:rPr>
          <w:sz w:val="24"/>
        </w:rPr>
      </w:pPr>
      <w:r w:rsidRPr="0003644A">
        <w:rPr>
          <w:sz w:val="24"/>
        </w:rPr>
        <w:t xml:space="preserve">Работа с толковыми словарями. Употребление лексических ресурсов языка в собственных высказываниях. Вводятся понятия «крылатые выражения» и «афоризмы».  Нахождение афоризмов и крылатых выражений в произведениях А. С. Пушкина. Работа по обогащению словарного запаса учащихся. </w:t>
      </w:r>
    </w:p>
    <w:p w:rsidR="00822D39" w:rsidRPr="00C24A98" w:rsidRDefault="00822D39" w:rsidP="00872941">
      <w:pPr>
        <w:rPr>
          <w:b/>
          <w:bCs/>
          <w:color w:val="000000" w:themeColor="text1"/>
          <w:sz w:val="24"/>
        </w:rPr>
      </w:pPr>
    </w:p>
    <w:p w:rsidR="00822D39" w:rsidRPr="00C24A98" w:rsidRDefault="00822D39" w:rsidP="00872941">
      <w:pPr>
        <w:shd w:val="clear" w:color="auto" w:fill="FFFFFF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Формы работы</w:t>
      </w:r>
      <w:r w:rsidR="003C7660">
        <w:rPr>
          <w:b/>
          <w:bCs/>
          <w:color w:val="000000" w:themeColor="text1"/>
          <w:sz w:val="24"/>
        </w:rPr>
        <w:t>: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лекции;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анализ и просмотр текстов;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самостоятельная работа (индивидуальная и групповая) по работе с разнообразными словарями;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опыт личного творчества обучающихся;</w:t>
      </w:r>
    </w:p>
    <w:p w:rsidR="00563A48" w:rsidRDefault="00822D39" w:rsidP="00563A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наблюдения над живой речью и над литературным материалом.</w:t>
      </w:r>
      <w:bookmarkStart w:id="0" w:name="_GoBack"/>
      <w:bookmarkEnd w:id="0"/>
    </w:p>
    <w:p w:rsidR="00822D39" w:rsidRPr="00C24A98" w:rsidRDefault="00822D39" w:rsidP="00563A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822D39" w:rsidRPr="00C24A98" w:rsidRDefault="00822D39" w:rsidP="00563A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В каждом занятии прослеживаются три части:</w:t>
      </w:r>
    </w:p>
    <w:p w:rsidR="00822D39" w:rsidRPr="00C24A98" w:rsidRDefault="00822D39" w:rsidP="00563A48">
      <w:pPr>
        <w:pStyle w:val="a6"/>
        <w:shd w:val="clear" w:color="auto" w:fill="FFFFFF"/>
        <w:tabs>
          <w:tab w:val="left" w:pos="1703"/>
        </w:tabs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игровая;</w:t>
      </w:r>
      <w:r w:rsidRPr="00C24A98">
        <w:rPr>
          <w:color w:val="000000" w:themeColor="text1"/>
        </w:rPr>
        <w:tab/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теоретическая;</w:t>
      </w:r>
    </w:p>
    <w:p w:rsidR="00822D39" w:rsidRPr="00C24A98" w:rsidRDefault="00822D39" w:rsidP="003C76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практическая.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Виды деятельности: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игровая;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познавательная;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проблемно-ценностное общение;</w:t>
      </w:r>
    </w:p>
    <w:p w:rsidR="00822D39" w:rsidRPr="00C24A98" w:rsidRDefault="00563A48" w:rsidP="003C7660">
      <w:pPr>
        <w:shd w:val="clear" w:color="auto" w:fill="FFFFFF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художественное творчество.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Основные методы и приёмы работы: 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объяснение учителя; 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создание проблемной ситуации; 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со словарями, презентациями, символами, схемами, рисунками, ребусами, тестами онлайн; 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составление планов, самоинструкций к правилам;</w:t>
      </w:r>
    </w:p>
    <w:p w:rsidR="00822D39" w:rsidRPr="00C24A98" w:rsidRDefault="00822D39" w:rsidP="003C7660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 обучающей программой-тренажером по русскому языку, работа с раздаточным материалом (предложения и отрывки из произведений русской и зарубежной литературы).</w:t>
      </w:r>
    </w:p>
    <w:p w:rsidR="00D63626" w:rsidRDefault="00D63626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D63626" w:rsidRDefault="00D63626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822D39" w:rsidRPr="00AE1B61" w:rsidRDefault="00822D39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sz w:val="28"/>
          <w:szCs w:val="28"/>
        </w:rPr>
      </w:pPr>
      <w:r w:rsidRPr="00AE1B61">
        <w:rPr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233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72"/>
        <w:gridCol w:w="1499"/>
        <w:gridCol w:w="1886"/>
        <w:gridCol w:w="2343"/>
      </w:tblGrid>
      <w:tr w:rsidR="00B32B39" w:rsidRPr="005877F8" w:rsidTr="00151DF9">
        <w:tc>
          <w:tcPr>
            <w:tcW w:w="348" w:type="pct"/>
          </w:tcPr>
          <w:p w:rsidR="00B32B39" w:rsidRPr="005877F8" w:rsidRDefault="00B32B39" w:rsidP="00B32B39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№</w:t>
            </w:r>
          </w:p>
        </w:tc>
        <w:tc>
          <w:tcPr>
            <w:tcW w:w="1817" w:type="pct"/>
          </w:tcPr>
          <w:p w:rsidR="00B32B39" w:rsidRPr="005877F8" w:rsidRDefault="00B32B39" w:rsidP="00B32B39">
            <w:pPr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 xml:space="preserve">      Тема занятия</w:t>
            </w:r>
          </w:p>
        </w:tc>
        <w:tc>
          <w:tcPr>
            <w:tcW w:w="742" w:type="pct"/>
          </w:tcPr>
          <w:p w:rsidR="00B32B39" w:rsidRPr="005877F8" w:rsidRDefault="00B32B39" w:rsidP="00B32B39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ичество</w:t>
            </w:r>
            <w:r w:rsidRPr="005877F8">
              <w:rPr>
                <w:b/>
                <w:sz w:val="24"/>
              </w:rPr>
              <w:t xml:space="preserve"> часов</w:t>
            </w:r>
          </w:p>
        </w:tc>
        <w:tc>
          <w:tcPr>
            <w:tcW w:w="933" w:type="pct"/>
          </w:tcPr>
          <w:p w:rsidR="00B32B39" w:rsidRPr="002A3B2E" w:rsidRDefault="00B32B39" w:rsidP="00B32B39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Формы проведения</w:t>
            </w:r>
          </w:p>
          <w:p w:rsidR="00B32B39" w:rsidRPr="002A3B2E" w:rsidRDefault="00B32B39" w:rsidP="00B32B39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занятий</w:t>
            </w:r>
          </w:p>
        </w:tc>
        <w:tc>
          <w:tcPr>
            <w:tcW w:w="1159" w:type="pct"/>
          </w:tcPr>
          <w:p w:rsidR="00B32B39" w:rsidRPr="002A3B2E" w:rsidRDefault="00B32B39" w:rsidP="00B32B39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2A3B2E">
              <w:rPr>
                <w:b/>
              </w:rPr>
              <w:t>Электронные  (цифровые) образовательные ресурсы</w:t>
            </w:r>
          </w:p>
        </w:tc>
      </w:tr>
      <w:tr w:rsidR="00B32B39" w:rsidRPr="005877F8" w:rsidTr="00151DF9">
        <w:tc>
          <w:tcPr>
            <w:tcW w:w="348" w:type="pct"/>
          </w:tcPr>
          <w:p w:rsidR="00B32B39" w:rsidRPr="005877F8" w:rsidRDefault="00B32B39" w:rsidP="003C7660">
            <w:pPr>
              <w:ind w:firstLine="34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1817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Из истории письменности.</w:t>
            </w:r>
          </w:p>
        </w:tc>
        <w:tc>
          <w:tcPr>
            <w:tcW w:w="742" w:type="pct"/>
          </w:tcPr>
          <w:p w:rsidR="00B32B39" w:rsidRPr="005877F8" w:rsidRDefault="00B32B39" w:rsidP="003C7660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B32B39" w:rsidRPr="005877F8" w:rsidRDefault="00E741B1" w:rsidP="00E741B1">
            <w:pPr>
              <w:ind w:firstLine="4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  <w:r w:rsidRPr="00E741B1">
              <w:rPr>
                <w:sz w:val="24"/>
              </w:rPr>
              <w:t xml:space="preserve">    </w:t>
            </w:r>
          </w:p>
        </w:tc>
        <w:tc>
          <w:tcPr>
            <w:tcW w:w="1159" w:type="pct"/>
          </w:tcPr>
          <w:p w:rsidR="00B32B39" w:rsidRPr="00D63626" w:rsidRDefault="00151DF9" w:rsidP="00D63626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B32B39" w:rsidRPr="005877F8" w:rsidTr="00151DF9">
        <w:tc>
          <w:tcPr>
            <w:tcW w:w="348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1817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Начальные сведения о происхождении слов.</w:t>
            </w:r>
          </w:p>
        </w:tc>
        <w:tc>
          <w:tcPr>
            <w:tcW w:w="742" w:type="pct"/>
          </w:tcPr>
          <w:p w:rsidR="00B32B39" w:rsidRPr="005877F8" w:rsidRDefault="00B32B39" w:rsidP="003C7660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B32B39" w:rsidRPr="005877F8" w:rsidRDefault="00E741B1" w:rsidP="00D63626">
            <w:pPr>
              <w:ind w:firstLine="0"/>
              <w:rPr>
                <w:sz w:val="24"/>
              </w:rPr>
            </w:pPr>
            <w:r w:rsidRPr="00E741B1">
              <w:rPr>
                <w:sz w:val="24"/>
              </w:rPr>
              <w:t>тем</w:t>
            </w:r>
            <w:r>
              <w:rPr>
                <w:sz w:val="24"/>
              </w:rPr>
              <w:t>атические задания по подгруппам</w:t>
            </w:r>
          </w:p>
        </w:tc>
        <w:tc>
          <w:tcPr>
            <w:tcW w:w="1159" w:type="pct"/>
          </w:tcPr>
          <w:p w:rsidR="00B32B39" w:rsidRPr="00D63626" w:rsidRDefault="00151DF9" w:rsidP="00D63626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B32B39" w:rsidRPr="005877F8" w:rsidTr="00151DF9">
        <w:tc>
          <w:tcPr>
            <w:tcW w:w="348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lastRenderedPageBreak/>
              <w:t>3</w:t>
            </w:r>
          </w:p>
        </w:tc>
        <w:tc>
          <w:tcPr>
            <w:tcW w:w="1817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Назначение языка.</w:t>
            </w:r>
          </w:p>
        </w:tc>
        <w:tc>
          <w:tcPr>
            <w:tcW w:w="742" w:type="pct"/>
          </w:tcPr>
          <w:p w:rsidR="00B32B39" w:rsidRPr="005877F8" w:rsidRDefault="00B32B39" w:rsidP="003C7660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B32B39" w:rsidRPr="005877F8" w:rsidRDefault="00E741B1" w:rsidP="00D63626">
            <w:pPr>
              <w:ind w:firstLine="4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159" w:type="pct"/>
          </w:tcPr>
          <w:p w:rsidR="00B32B39" w:rsidRPr="00D63626" w:rsidRDefault="00151DF9" w:rsidP="00D63626">
            <w:pPr>
              <w:ind w:firstLine="4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B32B39" w:rsidRPr="005877F8" w:rsidTr="00151DF9">
        <w:tc>
          <w:tcPr>
            <w:tcW w:w="348" w:type="pct"/>
          </w:tcPr>
          <w:p w:rsidR="00B32B39" w:rsidRPr="005877F8" w:rsidRDefault="00B32B39" w:rsidP="003C7660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4</w:t>
            </w:r>
          </w:p>
        </w:tc>
        <w:tc>
          <w:tcPr>
            <w:tcW w:w="1817" w:type="pct"/>
          </w:tcPr>
          <w:p w:rsidR="00B32B39" w:rsidRPr="005877F8" w:rsidRDefault="00B32B39" w:rsidP="00B32B39">
            <w:pPr>
              <w:ind w:firstLine="0"/>
              <w:jc w:val="left"/>
              <w:rPr>
                <w:sz w:val="24"/>
              </w:rPr>
            </w:pPr>
            <w:r w:rsidRPr="005877F8">
              <w:rPr>
                <w:sz w:val="24"/>
              </w:rPr>
              <w:t>Словесное произведение как результат познания мира и утверждения нравственных устоев общества.</w:t>
            </w:r>
          </w:p>
        </w:tc>
        <w:tc>
          <w:tcPr>
            <w:tcW w:w="742" w:type="pct"/>
          </w:tcPr>
          <w:p w:rsidR="00B32B39" w:rsidRPr="005877F8" w:rsidRDefault="00B32B39" w:rsidP="003C7660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B32B39" w:rsidRPr="005877F8" w:rsidRDefault="00E741B1" w:rsidP="00D63626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учебная игра</w:t>
            </w:r>
          </w:p>
        </w:tc>
        <w:tc>
          <w:tcPr>
            <w:tcW w:w="1159" w:type="pct"/>
          </w:tcPr>
          <w:p w:rsidR="00B32B39" w:rsidRPr="00D63626" w:rsidRDefault="00151DF9" w:rsidP="00D63626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5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Значение языка для жизни общества.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rPr>
          <w:trHeight w:val="574"/>
        </w:trPr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6</w:t>
            </w:r>
          </w:p>
        </w:tc>
        <w:tc>
          <w:tcPr>
            <w:tcW w:w="1817" w:type="pct"/>
          </w:tcPr>
          <w:p w:rsidR="00151DF9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 xml:space="preserve">Словарь языка А.С. Пушкина. </w:t>
            </w:r>
          </w:p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Творческая  работа.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художественное творчество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7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Работа с этимологическим словарём.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коллективное творческое дело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8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Старое и новое в слове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9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Из истории слов и выражений.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741B1">
              <w:rPr>
                <w:sz w:val="24"/>
              </w:rPr>
              <w:t>коллективное творческое дело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10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Народное слово в литературном языке.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rPr>
          <w:trHeight w:val="216"/>
        </w:trPr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11</w:t>
            </w:r>
          </w:p>
        </w:tc>
        <w:tc>
          <w:tcPr>
            <w:tcW w:w="1817" w:type="pct"/>
          </w:tcPr>
          <w:p w:rsidR="00151DF9" w:rsidRPr="003C7660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Почему мы так говорим.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12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Создание собственных текстов.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художественное творчество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13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Литературный калейдоскоп.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14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Слово и его системные отношения.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15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Сколько слов в русском языке.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16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Активные и пассивные слова.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17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Лингвистические словари.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18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Лексическое богатство русского языка.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19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Лексическое значение слова.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20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Слова однозначные и многозначные.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159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21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Употребление многозначных слов в произведениях словесности.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5D7FCB">
              <w:rPr>
                <w:sz w:val="24"/>
              </w:rPr>
              <w:t>учебная игра</w:t>
            </w:r>
          </w:p>
        </w:tc>
        <w:tc>
          <w:tcPr>
            <w:tcW w:w="1159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22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Омонимы, их отличие от многозначных слов.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E741B1" w:rsidRDefault="00151DF9" w:rsidP="00151DF9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ценностное общение,  игровая</w:t>
            </w:r>
          </w:p>
        </w:tc>
        <w:tc>
          <w:tcPr>
            <w:tcW w:w="1159" w:type="pct"/>
          </w:tcPr>
          <w:p w:rsidR="00151DF9" w:rsidRPr="00D63626" w:rsidRDefault="00151DF9" w:rsidP="00151DF9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23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Синонимы, их роль в художественных произведениях.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lastRenderedPageBreak/>
              <w:t>24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Антонимы, их роль в художественных произведениях.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2F34CF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25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Неологизмы, их роль в художественных произведениях.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26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F21B6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27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Фразеологизмы, их роль в речи.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Групповая, и</w:t>
            </w:r>
            <w:r w:rsidRPr="00F21B69">
              <w:rPr>
                <w:sz w:val="24"/>
              </w:rPr>
              <w:t>гровая</w:t>
            </w:r>
          </w:p>
        </w:tc>
        <w:tc>
          <w:tcPr>
            <w:tcW w:w="1159" w:type="pct"/>
          </w:tcPr>
          <w:p w:rsidR="00151DF9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28</w:t>
            </w: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Итоговое занятие.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151DF9" w:rsidRPr="005877F8" w:rsidRDefault="00151DF9" w:rsidP="00151DF9">
            <w:pPr>
              <w:ind w:firstLine="0"/>
              <w:jc w:val="left"/>
              <w:rPr>
                <w:sz w:val="24"/>
              </w:rPr>
            </w:pPr>
            <w:r w:rsidRPr="00C24521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151DF9" w:rsidRPr="00C24521" w:rsidRDefault="00151DF9" w:rsidP="00151DF9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151DF9" w:rsidRPr="005877F8" w:rsidTr="00151DF9">
        <w:tc>
          <w:tcPr>
            <w:tcW w:w="348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</w:p>
        </w:tc>
        <w:tc>
          <w:tcPr>
            <w:tcW w:w="1817" w:type="pct"/>
          </w:tcPr>
          <w:p w:rsidR="00151DF9" w:rsidRPr="005877F8" w:rsidRDefault="00151DF9" w:rsidP="00151DF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42" w:type="pct"/>
          </w:tcPr>
          <w:p w:rsidR="00151DF9" w:rsidRPr="005877F8" w:rsidRDefault="00151DF9" w:rsidP="00151DF9">
            <w:pPr>
              <w:ind w:hanging="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3" w:type="pct"/>
          </w:tcPr>
          <w:p w:rsidR="00151DF9" w:rsidRDefault="00151DF9" w:rsidP="00151DF9">
            <w:pPr>
              <w:jc w:val="center"/>
              <w:rPr>
                <w:sz w:val="24"/>
              </w:rPr>
            </w:pPr>
          </w:p>
        </w:tc>
        <w:tc>
          <w:tcPr>
            <w:tcW w:w="1159" w:type="pct"/>
          </w:tcPr>
          <w:p w:rsidR="00151DF9" w:rsidRDefault="00151DF9" w:rsidP="00151DF9">
            <w:pPr>
              <w:jc w:val="center"/>
              <w:rPr>
                <w:sz w:val="24"/>
              </w:rPr>
            </w:pPr>
          </w:p>
        </w:tc>
      </w:tr>
    </w:tbl>
    <w:p w:rsidR="00822D39" w:rsidRPr="00C24A98" w:rsidRDefault="00822D39" w:rsidP="004B3F9A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sectPr w:rsidR="00822D39" w:rsidRPr="00C24A98" w:rsidSect="00B32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53"/>
    <w:multiLevelType w:val="hybridMultilevel"/>
    <w:tmpl w:val="FECC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5F2"/>
    <w:multiLevelType w:val="hybridMultilevel"/>
    <w:tmpl w:val="254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F86"/>
    <w:multiLevelType w:val="multilevel"/>
    <w:tmpl w:val="937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35F75"/>
    <w:multiLevelType w:val="hybridMultilevel"/>
    <w:tmpl w:val="A97A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EBE"/>
    <w:multiLevelType w:val="hybridMultilevel"/>
    <w:tmpl w:val="37D8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148F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5400C"/>
    <w:multiLevelType w:val="hybridMultilevel"/>
    <w:tmpl w:val="3D3CB932"/>
    <w:lvl w:ilvl="0" w:tplc="8C68F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2F62607"/>
    <w:multiLevelType w:val="multilevel"/>
    <w:tmpl w:val="AF8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C3391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145C3"/>
    <w:multiLevelType w:val="hybridMultilevel"/>
    <w:tmpl w:val="27C4F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43298"/>
    <w:multiLevelType w:val="multilevel"/>
    <w:tmpl w:val="6AC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30370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14CCF"/>
    <w:multiLevelType w:val="hybridMultilevel"/>
    <w:tmpl w:val="B14A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4"/>
    <w:rsid w:val="00055691"/>
    <w:rsid w:val="000A6294"/>
    <w:rsid w:val="00151DF9"/>
    <w:rsid w:val="001B20FD"/>
    <w:rsid w:val="002A3B2E"/>
    <w:rsid w:val="002F34CF"/>
    <w:rsid w:val="003C7660"/>
    <w:rsid w:val="004B3F9A"/>
    <w:rsid w:val="004B4DB4"/>
    <w:rsid w:val="00563A48"/>
    <w:rsid w:val="005D7FCB"/>
    <w:rsid w:val="00664961"/>
    <w:rsid w:val="006832A6"/>
    <w:rsid w:val="007B569E"/>
    <w:rsid w:val="00822D39"/>
    <w:rsid w:val="00872941"/>
    <w:rsid w:val="00A02E73"/>
    <w:rsid w:val="00AE1B61"/>
    <w:rsid w:val="00B32B39"/>
    <w:rsid w:val="00C24521"/>
    <w:rsid w:val="00C247B3"/>
    <w:rsid w:val="00D63626"/>
    <w:rsid w:val="00E741B1"/>
    <w:rsid w:val="00EC0B83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4927"/>
  <w15:chartTrackingRefBased/>
  <w15:docId w15:val="{D4D5F37E-9363-4079-88BC-8ED5339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B20FD"/>
    <w:pPr>
      <w:widowControl w:val="0"/>
      <w:autoSpaceDE w:val="0"/>
      <w:autoSpaceDN w:val="0"/>
      <w:ind w:left="286" w:firstLine="0"/>
      <w:jc w:val="left"/>
      <w:outlineLvl w:val="0"/>
    </w:pPr>
    <w:rPr>
      <w:b/>
      <w:bCs/>
      <w:sz w:val="24"/>
      <w:lang w:eastAsia="en-US"/>
    </w:rPr>
  </w:style>
  <w:style w:type="paragraph" w:styleId="2">
    <w:name w:val="heading 2"/>
    <w:basedOn w:val="a"/>
    <w:link w:val="20"/>
    <w:uiPriority w:val="1"/>
    <w:qFormat/>
    <w:rsid w:val="001B20FD"/>
    <w:pPr>
      <w:widowControl w:val="0"/>
      <w:autoSpaceDE w:val="0"/>
      <w:autoSpaceDN w:val="0"/>
      <w:spacing w:line="274" w:lineRule="exact"/>
      <w:ind w:left="286" w:firstLine="0"/>
      <w:jc w:val="left"/>
      <w:outlineLvl w:val="1"/>
    </w:pPr>
    <w:rPr>
      <w:b/>
      <w:bCs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EC0B83"/>
    <w:rPr>
      <w:rFonts w:ascii="Times New Roman" w:hAnsi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EC0B83"/>
    <w:pPr>
      <w:spacing w:line="360" w:lineRule="auto"/>
      <w:ind w:firstLine="454"/>
    </w:pPr>
    <w:rPr>
      <w:rFonts w:eastAsiaTheme="minorHAnsi" w:cstheme="minorBidi"/>
      <w:szCs w:val="28"/>
      <w:lang w:eastAsia="en-US"/>
    </w:rPr>
  </w:style>
  <w:style w:type="paragraph" w:styleId="a5">
    <w:name w:val="List Paragraph"/>
    <w:basedOn w:val="a"/>
    <w:uiPriority w:val="1"/>
    <w:qFormat/>
    <w:rsid w:val="00822D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24">
    <w:name w:val="c24"/>
    <w:basedOn w:val="a"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western">
    <w:name w:val="western"/>
    <w:basedOn w:val="a"/>
    <w:rsid w:val="0005569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1B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B20F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B20FD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B20F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2B39"/>
    <w:pPr>
      <w:widowControl w:val="0"/>
      <w:autoSpaceDE w:val="0"/>
      <w:autoSpaceDN w:val="0"/>
      <w:adjustRightInd w:val="0"/>
      <w:spacing w:line="301" w:lineRule="exact"/>
      <w:ind w:left="110" w:firstLine="0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01B-101C-4D34-AA22-9612E09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Пользователь</cp:lastModifiedBy>
  <cp:revision>5</cp:revision>
  <dcterms:created xsi:type="dcterms:W3CDTF">2022-10-13T18:41:00Z</dcterms:created>
  <dcterms:modified xsi:type="dcterms:W3CDTF">2023-06-06T06:52:00Z</dcterms:modified>
</cp:coreProperties>
</file>