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D2" w:rsidRDefault="00B327D2">
      <w:pPr>
        <w:spacing w:after="0" w:line="408" w:lineRule="auto"/>
        <w:ind w:left="120"/>
        <w:jc w:val="center"/>
        <w:rPr>
          <w:rFonts w:ascii="Times New Roman" w:hAnsi="Times New Roman"/>
          <w:b/>
          <w:color w:val="000000"/>
          <w:sz w:val="28"/>
          <w:lang w:val="ru-RU"/>
        </w:rPr>
      </w:pPr>
      <w:bookmarkStart w:id="0" w:name="block-21798312"/>
    </w:p>
    <w:p w:rsidR="00B327D2" w:rsidRDefault="00B327D2" w:rsidP="00B327D2">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B327D2" w:rsidRDefault="00B327D2" w:rsidP="00B327D2">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B327D2" w:rsidRPr="00CC769B" w:rsidRDefault="00B327D2" w:rsidP="00B327D2">
      <w:pPr>
        <w:spacing w:after="0" w:line="408" w:lineRule="auto"/>
        <w:ind w:left="120"/>
        <w:jc w:val="center"/>
        <w:rPr>
          <w:lang w:val="ru-RU"/>
        </w:rPr>
      </w:pPr>
      <w:r w:rsidRPr="00CC769B">
        <w:rPr>
          <w:rFonts w:ascii="Times New Roman" w:hAnsi="Times New Roman"/>
          <w:b/>
          <w:color w:val="000000"/>
          <w:sz w:val="28"/>
          <w:lang w:val="ru-RU"/>
        </w:rPr>
        <w:t>МОУ "</w:t>
      </w:r>
      <w:proofErr w:type="spellStart"/>
      <w:r w:rsidRPr="00CC769B">
        <w:rPr>
          <w:rFonts w:ascii="Times New Roman" w:hAnsi="Times New Roman"/>
          <w:b/>
          <w:color w:val="000000"/>
          <w:sz w:val="28"/>
          <w:lang w:val="ru-RU"/>
        </w:rPr>
        <w:t>Миасская</w:t>
      </w:r>
      <w:proofErr w:type="spellEnd"/>
      <w:r w:rsidRPr="00CC769B">
        <w:rPr>
          <w:rFonts w:ascii="Times New Roman" w:hAnsi="Times New Roman"/>
          <w:b/>
          <w:color w:val="000000"/>
          <w:sz w:val="28"/>
          <w:lang w:val="ru-RU"/>
        </w:rPr>
        <w:t xml:space="preserve"> СОШ №1 "</w:t>
      </w:r>
    </w:p>
    <w:p w:rsidR="00B327D2" w:rsidRPr="004659EC" w:rsidRDefault="00B327D2" w:rsidP="00B327D2">
      <w:pPr>
        <w:spacing w:after="0"/>
        <w:ind w:left="120"/>
        <w:rPr>
          <w:rFonts w:ascii="Times New Roman" w:hAnsi="Times New Roman" w:cs="Times New Roman"/>
          <w:sz w:val="24"/>
          <w:szCs w:val="24"/>
          <w:lang w:val="ru-RU"/>
        </w:rPr>
      </w:pPr>
    </w:p>
    <w:p w:rsidR="00B327D2" w:rsidRPr="004659EC" w:rsidRDefault="00B327D2" w:rsidP="00B327D2">
      <w:pPr>
        <w:spacing w:after="0"/>
        <w:ind w:left="120"/>
        <w:rPr>
          <w:rFonts w:ascii="Times New Roman" w:hAnsi="Times New Roman" w:cs="Times New Roman"/>
          <w:sz w:val="24"/>
          <w:szCs w:val="24"/>
          <w:lang w:val="ru-RU"/>
        </w:rPr>
      </w:pPr>
    </w:p>
    <w:p w:rsidR="00B327D2" w:rsidRPr="004659EC" w:rsidRDefault="00B327D2" w:rsidP="00B327D2">
      <w:pPr>
        <w:spacing w:after="0"/>
        <w:ind w:left="120"/>
        <w:rPr>
          <w:rFonts w:ascii="Times New Roman" w:hAnsi="Times New Roman" w:cs="Times New Roman"/>
          <w:sz w:val="24"/>
          <w:szCs w:val="24"/>
          <w:lang w:val="ru-RU"/>
        </w:rPr>
      </w:pPr>
    </w:p>
    <w:p w:rsidR="00B327D2" w:rsidRPr="004659EC" w:rsidRDefault="00B327D2" w:rsidP="00B327D2">
      <w:pPr>
        <w:spacing w:after="0"/>
        <w:ind w:left="120"/>
        <w:rPr>
          <w:rFonts w:ascii="Times New Roman" w:hAnsi="Times New Roman" w:cs="Times New Roman"/>
          <w:sz w:val="24"/>
          <w:szCs w:val="24"/>
          <w:lang w:val="ru-RU"/>
        </w:rPr>
      </w:pPr>
    </w:p>
    <w:p w:rsidR="00B327D2" w:rsidRPr="00D31C5A" w:rsidRDefault="00B327D2" w:rsidP="00B327D2">
      <w:pPr>
        <w:spacing w:after="0"/>
        <w:ind w:left="120"/>
        <w:rPr>
          <w:rFonts w:ascii="Times New Roman" w:hAnsi="Times New Roman" w:cs="Times New Roman"/>
          <w:sz w:val="24"/>
          <w:szCs w:val="24"/>
          <w:lang w:val="ru-RU"/>
        </w:rPr>
      </w:pPr>
    </w:p>
    <w:p w:rsidR="00B327D2" w:rsidRPr="00D31C5A" w:rsidRDefault="00B327D2" w:rsidP="00B327D2">
      <w:pPr>
        <w:spacing w:after="0"/>
        <w:ind w:left="120"/>
        <w:rPr>
          <w:rFonts w:ascii="Times New Roman" w:hAnsi="Times New Roman" w:cs="Times New Roman"/>
          <w:sz w:val="24"/>
          <w:szCs w:val="24"/>
          <w:lang w:val="ru-RU"/>
        </w:rPr>
      </w:pPr>
      <w:r w:rsidRPr="00D31C5A">
        <w:rPr>
          <w:rFonts w:ascii="Times New Roman" w:hAnsi="Times New Roman" w:cs="Times New Roman"/>
          <w:color w:val="000000"/>
          <w:sz w:val="24"/>
          <w:szCs w:val="24"/>
          <w:lang w:val="ru-RU"/>
        </w:rPr>
        <w:t>‌</w:t>
      </w:r>
    </w:p>
    <w:p w:rsidR="00B327D2" w:rsidRPr="00D31C5A" w:rsidRDefault="00B327D2" w:rsidP="00B327D2">
      <w:pPr>
        <w:spacing w:after="0"/>
        <w:ind w:left="120"/>
        <w:rPr>
          <w:rFonts w:ascii="Times New Roman" w:hAnsi="Times New Roman" w:cs="Times New Roman"/>
          <w:sz w:val="24"/>
          <w:szCs w:val="24"/>
          <w:lang w:val="ru-RU"/>
        </w:rPr>
      </w:pPr>
    </w:p>
    <w:p w:rsidR="00B327D2" w:rsidRPr="00D31C5A" w:rsidRDefault="00B327D2" w:rsidP="00B327D2">
      <w:pPr>
        <w:spacing w:after="0"/>
        <w:ind w:left="120"/>
        <w:rPr>
          <w:rFonts w:ascii="Times New Roman" w:hAnsi="Times New Roman" w:cs="Times New Roman"/>
          <w:sz w:val="24"/>
          <w:szCs w:val="24"/>
          <w:lang w:val="ru-RU"/>
        </w:rPr>
      </w:pPr>
    </w:p>
    <w:p w:rsidR="00B327D2" w:rsidRPr="00D31C5A" w:rsidRDefault="00B327D2" w:rsidP="00B327D2">
      <w:pPr>
        <w:spacing w:after="0"/>
        <w:ind w:left="120"/>
        <w:rPr>
          <w:rFonts w:ascii="Times New Roman" w:hAnsi="Times New Roman" w:cs="Times New Roman"/>
          <w:sz w:val="24"/>
          <w:szCs w:val="24"/>
          <w:lang w:val="ru-RU"/>
        </w:rPr>
      </w:pPr>
    </w:p>
    <w:p w:rsidR="00B327D2" w:rsidRPr="004D05DB" w:rsidRDefault="00B327D2" w:rsidP="00B327D2">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B327D2" w:rsidRPr="004D05DB" w:rsidRDefault="00B327D2" w:rsidP="00B327D2">
      <w:pPr>
        <w:spacing w:after="0"/>
        <w:ind w:left="120"/>
        <w:jc w:val="center"/>
        <w:rPr>
          <w:rFonts w:ascii="Times New Roman" w:hAnsi="Times New Roman" w:cs="Times New Roman"/>
          <w:sz w:val="32"/>
          <w:szCs w:val="24"/>
          <w:lang w:val="ru-RU"/>
        </w:rPr>
      </w:pPr>
    </w:p>
    <w:p w:rsidR="00B327D2" w:rsidRPr="004D05DB" w:rsidRDefault="00B327D2" w:rsidP="00B327D2">
      <w:pPr>
        <w:spacing w:after="0" w:line="408" w:lineRule="auto"/>
        <w:ind w:left="120"/>
        <w:jc w:val="center"/>
        <w:rPr>
          <w:rFonts w:ascii="Times New Roman" w:hAnsi="Times New Roman" w:cs="Times New Roman"/>
          <w:sz w:val="32"/>
          <w:szCs w:val="24"/>
          <w:lang w:val="ru-RU"/>
        </w:rPr>
      </w:pPr>
      <w:r>
        <w:rPr>
          <w:rFonts w:ascii="Times New Roman" w:hAnsi="Times New Roman" w:cs="Times New Roman"/>
          <w:b/>
          <w:color w:val="000000"/>
          <w:sz w:val="32"/>
          <w:szCs w:val="24"/>
          <w:lang w:val="ru-RU"/>
        </w:rPr>
        <w:t>учебного предмета «Основы безопасности жизнедеятельности</w:t>
      </w:r>
      <w:r w:rsidRPr="004D05DB">
        <w:rPr>
          <w:rFonts w:ascii="Times New Roman" w:hAnsi="Times New Roman" w:cs="Times New Roman"/>
          <w:b/>
          <w:color w:val="000000"/>
          <w:sz w:val="32"/>
          <w:szCs w:val="24"/>
          <w:lang w:val="ru-RU"/>
        </w:rPr>
        <w:t>»</w:t>
      </w:r>
    </w:p>
    <w:p w:rsidR="00B327D2" w:rsidRPr="00DC14B7" w:rsidRDefault="00B327D2" w:rsidP="00B327D2">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для обучающихся 10 – 11</w:t>
      </w:r>
      <w:r w:rsidRPr="00DC14B7">
        <w:rPr>
          <w:rFonts w:ascii="Times New Roman" w:hAnsi="Times New Roman" w:cs="Times New Roman"/>
          <w:b/>
          <w:color w:val="000000"/>
          <w:sz w:val="32"/>
          <w:szCs w:val="24"/>
          <w:lang w:val="ru-RU"/>
        </w:rPr>
        <w:t xml:space="preserve"> классов </w:t>
      </w:r>
    </w:p>
    <w:p w:rsidR="00B327D2" w:rsidRPr="004D05DB" w:rsidRDefault="00B327D2" w:rsidP="00B327D2">
      <w:pPr>
        <w:spacing w:after="0"/>
        <w:ind w:left="120"/>
        <w:jc w:val="center"/>
        <w:rPr>
          <w:rFonts w:ascii="Times New Roman" w:hAnsi="Times New Roman" w:cs="Times New Roman"/>
          <w:sz w:val="32"/>
          <w:szCs w:val="24"/>
          <w:lang w:val="ru-RU"/>
        </w:rPr>
      </w:pPr>
    </w:p>
    <w:p w:rsidR="00B327D2" w:rsidRPr="004D05DB" w:rsidRDefault="00B327D2" w:rsidP="00B327D2">
      <w:pPr>
        <w:spacing w:after="0"/>
        <w:ind w:left="120"/>
        <w:jc w:val="center"/>
        <w:rPr>
          <w:rFonts w:ascii="Times New Roman" w:hAnsi="Times New Roman" w:cs="Times New Roman"/>
          <w:sz w:val="32"/>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Default="00B327D2" w:rsidP="00B327D2">
      <w:pPr>
        <w:spacing w:after="0"/>
        <w:rPr>
          <w:rFonts w:ascii="Times New Roman" w:hAnsi="Times New Roman" w:cs="Times New Roman"/>
          <w:sz w:val="24"/>
          <w:szCs w:val="24"/>
          <w:lang w:val="ru-RU"/>
        </w:rPr>
      </w:pPr>
    </w:p>
    <w:p w:rsidR="00B327D2" w:rsidRDefault="00B327D2" w:rsidP="00B327D2">
      <w:pPr>
        <w:spacing w:after="0"/>
        <w:rPr>
          <w:rFonts w:ascii="Times New Roman" w:hAnsi="Times New Roman" w:cs="Times New Roman"/>
          <w:sz w:val="24"/>
          <w:szCs w:val="24"/>
          <w:lang w:val="ru-RU"/>
        </w:rPr>
      </w:pPr>
    </w:p>
    <w:p w:rsidR="00B327D2" w:rsidRDefault="00B327D2" w:rsidP="00B327D2">
      <w:pPr>
        <w:spacing w:after="0"/>
        <w:rPr>
          <w:rFonts w:ascii="Times New Roman" w:hAnsi="Times New Roman" w:cs="Times New Roman"/>
          <w:sz w:val="24"/>
          <w:szCs w:val="24"/>
          <w:lang w:val="ru-RU"/>
        </w:rPr>
      </w:pPr>
    </w:p>
    <w:p w:rsidR="00B327D2" w:rsidRDefault="00B327D2" w:rsidP="00B327D2">
      <w:pPr>
        <w:spacing w:after="0"/>
        <w:rPr>
          <w:rFonts w:ascii="Times New Roman" w:hAnsi="Times New Roman" w:cs="Times New Roman"/>
          <w:sz w:val="24"/>
          <w:szCs w:val="24"/>
          <w:lang w:val="ru-RU"/>
        </w:rPr>
      </w:pPr>
    </w:p>
    <w:p w:rsidR="00B327D2" w:rsidRDefault="00B327D2" w:rsidP="00B327D2">
      <w:pPr>
        <w:spacing w:after="0"/>
        <w:rPr>
          <w:rFonts w:ascii="Times New Roman" w:hAnsi="Times New Roman" w:cs="Times New Roman"/>
          <w:sz w:val="24"/>
          <w:szCs w:val="24"/>
          <w:lang w:val="ru-RU"/>
        </w:rPr>
      </w:pPr>
    </w:p>
    <w:p w:rsidR="00B327D2" w:rsidRDefault="00B327D2" w:rsidP="00B327D2">
      <w:pPr>
        <w:spacing w:after="0"/>
        <w:rPr>
          <w:rFonts w:ascii="Times New Roman" w:hAnsi="Times New Roman" w:cs="Times New Roman"/>
          <w:sz w:val="24"/>
          <w:szCs w:val="24"/>
          <w:lang w:val="ru-RU"/>
        </w:rPr>
      </w:pPr>
    </w:p>
    <w:p w:rsidR="00B327D2" w:rsidRPr="00D31C5A" w:rsidRDefault="00B327D2" w:rsidP="00B327D2">
      <w:pPr>
        <w:spacing w:after="0"/>
        <w:ind w:left="120"/>
        <w:jc w:val="center"/>
        <w:rPr>
          <w:rFonts w:ascii="Times New Roman" w:hAnsi="Times New Roman" w:cs="Times New Roman"/>
          <w:sz w:val="24"/>
          <w:szCs w:val="24"/>
          <w:lang w:val="ru-RU"/>
        </w:rPr>
      </w:pPr>
    </w:p>
    <w:p w:rsidR="00B327D2" w:rsidRDefault="00B327D2" w:rsidP="00B327D2">
      <w:pPr>
        <w:spacing w:after="0"/>
        <w:ind w:left="120"/>
        <w:jc w:val="center"/>
        <w:rPr>
          <w:rFonts w:ascii="Times New Roman" w:hAnsi="Times New Roman" w:cs="Times New Roman"/>
          <w:b/>
          <w:color w:val="000000"/>
          <w:sz w:val="28"/>
          <w:szCs w:val="24"/>
          <w:lang w:val="ru-RU"/>
        </w:rPr>
      </w:pPr>
      <w:bookmarkStart w:id="1" w:name="1409a51a-857c-49b4-8420-37a2d161ed0e"/>
      <w:r w:rsidRPr="004D05DB">
        <w:rPr>
          <w:rFonts w:ascii="Times New Roman" w:hAnsi="Times New Roman" w:cs="Times New Roman"/>
          <w:b/>
          <w:color w:val="000000"/>
          <w:sz w:val="28"/>
          <w:szCs w:val="24"/>
          <w:lang w:val="ru-RU"/>
        </w:rPr>
        <w:t xml:space="preserve">с. </w:t>
      </w:r>
      <w:proofErr w:type="spellStart"/>
      <w:r w:rsidRPr="004D05DB">
        <w:rPr>
          <w:rFonts w:ascii="Times New Roman" w:hAnsi="Times New Roman" w:cs="Times New Roman"/>
          <w:b/>
          <w:color w:val="000000"/>
          <w:sz w:val="28"/>
          <w:szCs w:val="24"/>
          <w:lang w:val="ru-RU"/>
        </w:rPr>
        <w:t>Миасское</w:t>
      </w:r>
      <w:bookmarkEnd w:id="1"/>
      <w:proofErr w:type="spellEnd"/>
      <w:r w:rsidRPr="004D05DB">
        <w:rPr>
          <w:rFonts w:ascii="Times New Roman" w:hAnsi="Times New Roman" w:cs="Times New Roman"/>
          <w:b/>
          <w:color w:val="000000"/>
          <w:sz w:val="28"/>
          <w:szCs w:val="24"/>
          <w:lang w:val="ru-RU"/>
        </w:rPr>
        <w:t xml:space="preserve"> </w:t>
      </w:r>
      <w:bookmarkStart w:id="2" w:name="282c3466-5cb3-4ab4-9a19-f7da1f5cd792"/>
      <w:r w:rsidRPr="004D05DB">
        <w:rPr>
          <w:rFonts w:ascii="Times New Roman" w:hAnsi="Times New Roman" w:cs="Times New Roman"/>
          <w:b/>
          <w:color w:val="000000"/>
          <w:sz w:val="28"/>
          <w:szCs w:val="24"/>
          <w:lang w:val="ru-RU"/>
        </w:rPr>
        <w:t>2023 г.</w:t>
      </w:r>
      <w:bookmarkEnd w:id="2"/>
    </w:p>
    <w:p w:rsidR="00E91B0D" w:rsidRPr="00FA58EF" w:rsidRDefault="00FA58EF" w:rsidP="00FA58EF">
      <w:pPr>
        <w:spacing w:after="0"/>
        <w:ind w:left="120"/>
        <w:jc w:val="center"/>
        <w:rPr>
          <w:lang w:val="ru-RU"/>
        </w:rPr>
        <w:sectPr w:rsidR="00E91B0D" w:rsidRPr="00FA58EF">
          <w:pgSz w:w="11906" w:h="16383"/>
          <w:pgMar w:top="1134" w:right="850" w:bottom="1134" w:left="1701" w:header="720" w:footer="720" w:gutter="0"/>
          <w:cols w:space="720"/>
        </w:sectPr>
      </w:pPr>
      <w:r w:rsidRPr="00FA58EF">
        <w:rPr>
          <w:rFonts w:ascii="Times New Roman" w:hAnsi="Times New Roman"/>
          <w:b/>
          <w:color w:val="000000"/>
          <w:sz w:val="28"/>
          <w:lang w:val="ru-RU"/>
        </w:rPr>
        <w:t>‌</w:t>
      </w:r>
      <w:r w:rsidRPr="00FA58EF">
        <w:rPr>
          <w:rFonts w:ascii="Times New Roman" w:hAnsi="Times New Roman"/>
          <w:color w:val="000000"/>
          <w:sz w:val="28"/>
          <w:lang w:val="ru-RU"/>
        </w:rPr>
        <w:t>​</w:t>
      </w:r>
    </w:p>
    <w:p w:rsidR="00B327D2" w:rsidRDefault="00B327D2" w:rsidP="00FA58EF">
      <w:pPr>
        <w:spacing w:after="0" w:line="264" w:lineRule="auto"/>
        <w:jc w:val="both"/>
        <w:rPr>
          <w:rFonts w:ascii="Times New Roman" w:hAnsi="Times New Roman"/>
          <w:b/>
          <w:color w:val="000000"/>
          <w:sz w:val="28"/>
          <w:lang w:val="ru-RU"/>
        </w:rPr>
      </w:pPr>
      <w:bookmarkStart w:id="3" w:name="block-21798313"/>
      <w:bookmarkEnd w:id="0"/>
    </w:p>
    <w:p w:rsidR="00B327D2" w:rsidRDefault="00B327D2" w:rsidP="00FA58EF">
      <w:pPr>
        <w:spacing w:after="0" w:line="264" w:lineRule="auto"/>
        <w:jc w:val="both"/>
        <w:rPr>
          <w:rFonts w:ascii="Times New Roman" w:hAnsi="Times New Roman"/>
          <w:b/>
          <w:color w:val="000000"/>
          <w:sz w:val="28"/>
          <w:lang w:val="ru-RU"/>
        </w:rPr>
      </w:pPr>
    </w:p>
    <w:p w:rsidR="00E91B0D" w:rsidRPr="00FA58EF" w:rsidRDefault="00FA58EF" w:rsidP="00FA58EF">
      <w:pPr>
        <w:spacing w:after="0" w:line="264" w:lineRule="auto"/>
        <w:jc w:val="both"/>
        <w:rPr>
          <w:lang w:val="ru-RU"/>
        </w:rPr>
      </w:pPr>
      <w:r w:rsidRPr="00FA58EF">
        <w:rPr>
          <w:rFonts w:ascii="Times New Roman" w:hAnsi="Times New Roman"/>
          <w:b/>
          <w:color w:val="000000"/>
          <w:sz w:val="28"/>
          <w:lang w:val="ru-RU"/>
        </w:rPr>
        <w:t>ПОЯСНИТЕЛЬНАЯ ЗАПИСКА</w:t>
      </w:r>
    </w:p>
    <w:p w:rsidR="00E91B0D" w:rsidRPr="00FA58EF" w:rsidRDefault="00E91B0D">
      <w:pPr>
        <w:spacing w:after="0" w:line="264" w:lineRule="auto"/>
        <w:ind w:left="120"/>
        <w:jc w:val="both"/>
        <w:rPr>
          <w:lang w:val="ru-RU"/>
        </w:rPr>
      </w:pP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E91B0D" w:rsidRDefault="00FA58EF">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E91B0D" w:rsidRPr="00FA58EF" w:rsidRDefault="00FA58EF">
      <w:pPr>
        <w:numPr>
          <w:ilvl w:val="0"/>
          <w:numId w:val="1"/>
        </w:numPr>
        <w:spacing w:after="0" w:line="264" w:lineRule="auto"/>
        <w:jc w:val="both"/>
        <w:rPr>
          <w:lang w:val="ru-RU"/>
        </w:rPr>
      </w:pPr>
      <w:r w:rsidRPr="00FA58EF">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91B0D" w:rsidRPr="00FA58EF" w:rsidRDefault="00FA58EF">
      <w:pPr>
        <w:numPr>
          <w:ilvl w:val="0"/>
          <w:numId w:val="1"/>
        </w:numPr>
        <w:spacing w:after="0" w:line="264" w:lineRule="auto"/>
        <w:jc w:val="both"/>
        <w:rPr>
          <w:lang w:val="ru-RU"/>
        </w:rPr>
      </w:pPr>
      <w:r w:rsidRPr="00FA58EF">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91B0D" w:rsidRPr="00FA58EF" w:rsidRDefault="00FA58EF">
      <w:pPr>
        <w:numPr>
          <w:ilvl w:val="0"/>
          <w:numId w:val="1"/>
        </w:numPr>
        <w:spacing w:after="0" w:line="264" w:lineRule="auto"/>
        <w:jc w:val="both"/>
        <w:rPr>
          <w:lang w:val="ru-RU"/>
        </w:rPr>
      </w:pPr>
      <w:r w:rsidRPr="00FA58EF">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E91B0D" w:rsidRPr="00FA58EF" w:rsidRDefault="00FA58EF">
      <w:pPr>
        <w:numPr>
          <w:ilvl w:val="0"/>
          <w:numId w:val="1"/>
        </w:numPr>
        <w:spacing w:after="0" w:line="264" w:lineRule="auto"/>
        <w:jc w:val="both"/>
        <w:rPr>
          <w:lang w:val="ru-RU"/>
        </w:rPr>
      </w:pPr>
      <w:r w:rsidRPr="00FA58EF">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1. «Основы комплексной безопасности».</w:t>
      </w:r>
    </w:p>
    <w:p w:rsidR="00E91B0D" w:rsidRPr="00A566E5"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Модуль № 2. </w:t>
      </w:r>
      <w:r w:rsidRPr="00A566E5">
        <w:rPr>
          <w:rFonts w:ascii="Times New Roman" w:hAnsi="Times New Roman"/>
          <w:color w:val="000000"/>
          <w:spacing w:val="-2"/>
          <w:sz w:val="28"/>
          <w:lang w:val="ru-RU"/>
        </w:rPr>
        <w:t xml:space="preserve">«Основы обороны государства».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3. «Военно-профессиональная деятельность».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5. «Безопасность в природной среде и экологическая безопасность».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6. «Основы противодействия экстремизму и терроризму».</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7. «Основы здорового образа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8. «Основы медицинских знаний и оказание первой помощи».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Модуль № 9. «Элементы начальной военной подготовки».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91B0D" w:rsidRPr="00FA58EF" w:rsidRDefault="00FA58EF">
      <w:pPr>
        <w:spacing w:after="0" w:line="264" w:lineRule="auto"/>
        <w:ind w:firstLine="600"/>
        <w:jc w:val="both"/>
        <w:rPr>
          <w:lang w:val="ru-RU"/>
        </w:rPr>
      </w:pPr>
      <w:r w:rsidRPr="00FA58E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FA58EF">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91B0D" w:rsidRPr="00FA58EF" w:rsidRDefault="00FA58EF">
      <w:pPr>
        <w:spacing w:after="0" w:line="264" w:lineRule="auto"/>
        <w:ind w:firstLine="600"/>
        <w:jc w:val="both"/>
        <w:rPr>
          <w:lang w:val="ru-RU"/>
        </w:rPr>
      </w:pPr>
      <w:r w:rsidRPr="00FA58EF">
        <w:rPr>
          <w:rFonts w:ascii="Times New Roman" w:hAnsi="Times New Roman"/>
          <w:b/>
          <w:color w:val="000000"/>
          <w:sz w:val="28"/>
          <w:lang w:val="ru-RU"/>
        </w:rPr>
        <w:t>ЦЕЛЬ ИЗУЧЕНИЯ УЧЕБНОГО ПРЕДМЕТА «ОСНОВЫ БЕЗОПАСНОСТИ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91B0D" w:rsidRPr="00FA58EF" w:rsidRDefault="00FA58EF">
      <w:pPr>
        <w:numPr>
          <w:ilvl w:val="0"/>
          <w:numId w:val="2"/>
        </w:numPr>
        <w:spacing w:after="0" w:line="264" w:lineRule="auto"/>
        <w:jc w:val="both"/>
        <w:rPr>
          <w:lang w:val="ru-RU"/>
        </w:rPr>
      </w:pPr>
      <w:r w:rsidRPr="00FA58EF">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91B0D" w:rsidRPr="00FA58EF" w:rsidRDefault="00FA58EF">
      <w:pPr>
        <w:numPr>
          <w:ilvl w:val="0"/>
          <w:numId w:val="2"/>
        </w:numPr>
        <w:spacing w:after="0" w:line="264" w:lineRule="auto"/>
        <w:jc w:val="both"/>
        <w:rPr>
          <w:lang w:val="ru-RU"/>
        </w:rPr>
      </w:pPr>
      <w:r w:rsidRPr="00FA58EF">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91B0D" w:rsidRPr="00FA58EF" w:rsidRDefault="00FA58EF">
      <w:pPr>
        <w:numPr>
          <w:ilvl w:val="0"/>
          <w:numId w:val="2"/>
        </w:numPr>
        <w:spacing w:after="0" w:line="264" w:lineRule="auto"/>
        <w:jc w:val="both"/>
        <w:rPr>
          <w:lang w:val="ru-RU"/>
        </w:rPr>
      </w:pPr>
      <w:r w:rsidRPr="00FA58EF">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91B0D" w:rsidRPr="00FA58EF" w:rsidRDefault="00E91B0D">
      <w:pPr>
        <w:spacing w:after="0" w:line="264" w:lineRule="auto"/>
        <w:ind w:left="120"/>
        <w:jc w:val="both"/>
        <w:rPr>
          <w:lang w:val="ru-RU"/>
        </w:rPr>
      </w:pPr>
    </w:p>
    <w:p w:rsidR="00E91B0D" w:rsidRPr="00FA58EF" w:rsidRDefault="00FA58EF">
      <w:pPr>
        <w:spacing w:after="0" w:line="264" w:lineRule="auto"/>
        <w:ind w:left="120"/>
        <w:jc w:val="both"/>
        <w:rPr>
          <w:lang w:val="ru-RU"/>
        </w:rPr>
      </w:pPr>
      <w:r w:rsidRPr="00FA58EF">
        <w:rPr>
          <w:rFonts w:ascii="Times New Roman" w:hAnsi="Times New Roman"/>
          <w:b/>
          <w:color w:val="000000"/>
          <w:sz w:val="28"/>
          <w:lang w:val="ru-RU"/>
        </w:rPr>
        <w:t>МЕСТО УЧЕБНОГО ПРЕДМЕТА «ОСНОВЫ БЕЗОПАСНОСТИ ЖИЗНЕДЕЯТЕЛЬНОСТИ» В УЧЕБНОМ ПЛАНЕ</w:t>
      </w:r>
    </w:p>
    <w:p w:rsidR="00E91B0D" w:rsidRPr="00FA58EF" w:rsidRDefault="00E91B0D">
      <w:pPr>
        <w:spacing w:after="0" w:line="264" w:lineRule="auto"/>
        <w:ind w:left="120"/>
        <w:jc w:val="both"/>
        <w:rPr>
          <w:lang w:val="ru-RU"/>
        </w:rPr>
      </w:pPr>
    </w:p>
    <w:p w:rsidR="00E91B0D" w:rsidRPr="00FA58EF" w:rsidRDefault="00FA58EF">
      <w:pPr>
        <w:spacing w:after="0" w:line="264" w:lineRule="auto"/>
        <w:ind w:firstLine="600"/>
        <w:jc w:val="both"/>
        <w:rPr>
          <w:lang w:val="ru-RU"/>
        </w:rPr>
      </w:pPr>
      <w:r w:rsidRPr="00FA58E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E91B0D" w:rsidRPr="00FA58EF" w:rsidRDefault="00E91B0D">
      <w:pPr>
        <w:rPr>
          <w:lang w:val="ru-RU"/>
        </w:rPr>
        <w:sectPr w:rsidR="00E91B0D" w:rsidRPr="00FA58EF">
          <w:pgSz w:w="11906" w:h="16383"/>
          <w:pgMar w:top="1134" w:right="850" w:bottom="1134" w:left="1701" w:header="720" w:footer="720" w:gutter="0"/>
          <w:cols w:space="720"/>
        </w:sectPr>
      </w:pPr>
    </w:p>
    <w:p w:rsidR="00E91B0D" w:rsidRPr="00FA58EF" w:rsidRDefault="00FA58EF">
      <w:pPr>
        <w:spacing w:after="0" w:line="264" w:lineRule="auto"/>
        <w:ind w:left="120"/>
        <w:jc w:val="both"/>
        <w:rPr>
          <w:lang w:val="ru-RU"/>
        </w:rPr>
      </w:pPr>
      <w:bookmarkStart w:id="4" w:name="block-21798314"/>
      <w:bookmarkEnd w:id="3"/>
      <w:r w:rsidRPr="00FA58EF">
        <w:rPr>
          <w:rFonts w:ascii="Times New Roman" w:hAnsi="Times New Roman"/>
          <w:b/>
          <w:color w:val="000000"/>
          <w:sz w:val="28"/>
          <w:lang w:val="ru-RU"/>
        </w:rPr>
        <w:lastRenderedPageBreak/>
        <w:t>СОДЕРЖАНИЕ ОБУЧЕНИЯ</w:t>
      </w:r>
    </w:p>
    <w:p w:rsidR="00E91B0D" w:rsidRPr="00FA58EF" w:rsidRDefault="00E91B0D">
      <w:pPr>
        <w:spacing w:after="0" w:line="264" w:lineRule="auto"/>
        <w:ind w:left="120"/>
        <w:jc w:val="both"/>
        <w:rPr>
          <w:lang w:val="ru-RU"/>
        </w:rPr>
      </w:pP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1. «Основы комплексной безопасности».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Культура безопасности жизнедеятельности в современном обществе.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Общие правила безопасности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FA58EF">
        <w:rPr>
          <w:rFonts w:ascii="Times New Roman" w:hAnsi="Times New Roman"/>
          <w:color w:val="000000"/>
          <w:spacing w:val="-2"/>
          <w:sz w:val="28"/>
          <w:lang w:val="ru-RU"/>
        </w:rPr>
        <w:t>Зацепинг</w:t>
      </w:r>
      <w:proofErr w:type="spellEnd"/>
      <w:r w:rsidRPr="00FA58EF">
        <w:rPr>
          <w:rFonts w:ascii="Times New Roman" w:hAnsi="Times New Roman"/>
          <w:color w:val="000000"/>
          <w:spacing w:val="-2"/>
          <w:sz w:val="28"/>
          <w:lang w:val="ru-RU"/>
        </w:rPr>
        <w:t xml:space="preserve">. Административная ответственность за занятия </w:t>
      </w:r>
      <w:proofErr w:type="spellStart"/>
      <w:r w:rsidRPr="00FA58EF">
        <w:rPr>
          <w:rFonts w:ascii="Times New Roman" w:hAnsi="Times New Roman"/>
          <w:color w:val="000000"/>
          <w:spacing w:val="-2"/>
          <w:sz w:val="28"/>
          <w:lang w:val="ru-RU"/>
        </w:rPr>
        <w:t>зацепингом</w:t>
      </w:r>
      <w:proofErr w:type="spellEnd"/>
      <w:r w:rsidRPr="00FA58EF">
        <w:rPr>
          <w:rFonts w:ascii="Times New Roman" w:hAnsi="Times New Roman"/>
          <w:color w:val="000000"/>
          <w:spacing w:val="-2"/>
          <w:sz w:val="28"/>
          <w:lang w:val="ru-RU"/>
        </w:rPr>
        <w:t xml:space="preserve"> и </w:t>
      </w:r>
      <w:proofErr w:type="spellStart"/>
      <w:r w:rsidRPr="00FA58EF">
        <w:rPr>
          <w:rFonts w:ascii="Times New Roman" w:hAnsi="Times New Roman"/>
          <w:color w:val="000000"/>
          <w:spacing w:val="-2"/>
          <w:sz w:val="28"/>
          <w:lang w:val="ru-RU"/>
        </w:rPr>
        <w:t>руфингом</w:t>
      </w:r>
      <w:proofErr w:type="spellEnd"/>
      <w:r w:rsidRPr="00FA58EF">
        <w:rPr>
          <w:rFonts w:ascii="Times New Roman" w:hAnsi="Times New Roman"/>
          <w:color w:val="000000"/>
          <w:spacing w:val="-2"/>
          <w:sz w:val="28"/>
          <w:lang w:val="ru-RU"/>
        </w:rPr>
        <w:t xml:space="preserve">. </w:t>
      </w:r>
      <w:proofErr w:type="spellStart"/>
      <w:r w:rsidRPr="00FA58EF">
        <w:rPr>
          <w:rFonts w:ascii="Times New Roman" w:hAnsi="Times New Roman"/>
          <w:color w:val="000000"/>
          <w:spacing w:val="-2"/>
          <w:sz w:val="28"/>
          <w:lang w:val="ru-RU"/>
        </w:rPr>
        <w:t>Диггерство</w:t>
      </w:r>
      <w:proofErr w:type="spellEnd"/>
      <w:r w:rsidRPr="00FA58EF">
        <w:rPr>
          <w:rFonts w:ascii="Times New Roman" w:hAnsi="Times New Roman"/>
          <w:color w:val="000000"/>
          <w:spacing w:val="-2"/>
          <w:sz w:val="28"/>
          <w:lang w:val="ru-RU"/>
        </w:rPr>
        <w:t xml:space="preserve"> и его опасности. Ответственность за </w:t>
      </w:r>
      <w:proofErr w:type="spellStart"/>
      <w:r w:rsidRPr="00FA58EF">
        <w:rPr>
          <w:rFonts w:ascii="Times New Roman" w:hAnsi="Times New Roman"/>
          <w:color w:val="000000"/>
          <w:spacing w:val="-2"/>
          <w:sz w:val="28"/>
          <w:lang w:val="ru-RU"/>
        </w:rPr>
        <w:t>диггерство</w:t>
      </w:r>
      <w:proofErr w:type="spellEnd"/>
      <w:r w:rsidRPr="00FA58EF">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Как не стать жертвой информационной войны.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Безопасное поведение на различных видах транспорта.</w:t>
      </w:r>
    </w:p>
    <w:p w:rsidR="00E91B0D" w:rsidRPr="00FA58EF" w:rsidRDefault="00FA58EF">
      <w:pPr>
        <w:spacing w:after="0" w:line="264" w:lineRule="auto"/>
        <w:ind w:firstLine="600"/>
        <w:jc w:val="both"/>
        <w:rPr>
          <w:lang w:val="ru-RU"/>
        </w:rPr>
      </w:pPr>
      <w:proofErr w:type="spellStart"/>
      <w:r w:rsidRPr="00FA58EF">
        <w:rPr>
          <w:rFonts w:ascii="Times New Roman" w:hAnsi="Times New Roman"/>
          <w:color w:val="000000"/>
          <w:spacing w:val="-2"/>
          <w:sz w:val="28"/>
          <w:lang w:val="ru-RU"/>
        </w:rPr>
        <w:t>Электросамокат</w:t>
      </w:r>
      <w:proofErr w:type="spellEnd"/>
      <w:r w:rsidRPr="00FA58EF">
        <w:rPr>
          <w:rFonts w:ascii="Times New Roman" w:hAnsi="Times New Roman"/>
          <w:color w:val="000000"/>
          <w:spacing w:val="-2"/>
          <w:sz w:val="28"/>
          <w:lang w:val="ru-RU"/>
        </w:rPr>
        <w:t xml:space="preserve">. </w:t>
      </w:r>
      <w:proofErr w:type="spellStart"/>
      <w:r w:rsidRPr="00FA58EF">
        <w:rPr>
          <w:rFonts w:ascii="Times New Roman" w:hAnsi="Times New Roman"/>
          <w:color w:val="000000"/>
          <w:spacing w:val="-2"/>
          <w:sz w:val="28"/>
          <w:lang w:val="ru-RU"/>
        </w:rPr>
        <w:t>Питбайк</w:t>
      </w:r>
      <w:proofErr w:type="spellEnd"/>
      <w:r w:rsidRPr="00FA58EF">
        <w:rPr>
          <w:rFonts w:ascii="Times New Roman" w:hAnsi="Times New Roman"/>
          <w:color w:val="000000"/>
          <w:spacing w:val="-2"/>
          <w:sz w:val="28"/>
          <w:lang w:val="ru-RU"/>
        </w:rPr>
        <w:t xml:space="preserve">. </w:t>
      </w:r>
      <w:proofErr w:type="spellStart"/>
      <w:r w:rsidRPr="00FA58EF">
        <w:rPr>
          <w:rFonts w:ascii="Times New Roman" w:hAnsi="Times New Roman"/>
          <w:color w:val="000000"/>
          <w:spacing w:val="-2"/>
          <w:sz w:val="28"/>
          <w:lang w:val="ru-RU"/>
        </w:rPr>
        <w:t>Моноколесо</w:t>
      </w:r>
      <w:proofErr w:type="spellEnd"/>
      <w:r w:rsidRPr="00FA58EF">
        <w:rPr>
          <w:rFonts w:ascii="Times New Roman" w:hAnsi="Times New Roman"/>
          <w:color w:val="000000"/>
          <w:spacing w:val="-2"/>
          <w:sz w:val="28"/>
          <w:lang w:val="ru-RU"/>
        </w:rPr>
        <w:t xml:space="preserve">. Сегвей. </w:t>
      </w:r>
      <w:proofErr w:type="spellStart"/>
      <w:r w:rsidRPr="00FA58EF">
        <w:rPr>
          <w:rFonts w:ascii="Times New Roman" w:hAnsi="Times New Roman"/>
          <w:color w:val="000000"/>
          <w:spacing w:val="-2"/>
          <w:sz w:val="28"/>
          <w:lang w:val="ru-RU"/>
        </w:rPr>
        <w:t>Гироскутер</w:t>
      </w:r>
      <w:proofErr w:type="spellEnd"/>
      <w:r w:rsidRPr="00FA58EF">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A58EF">
        <w:rPr>
          <w:rFonts w:ascii="Times New Roman" w:hAnsi="Times New Roman"/>
          <w:color w:val="000000"/>
          <w:spacing w:val="-2"/>
          <w:sz w:val="28"/>
          <w:lang w:val="ru-RU"/>
        </w:rPr>
        <w:t>буллингу</w:t>
      </w:r>
      <w:proofErr w:type="spellEnd"/>
      <w:r w:rsidRPr="00FA58EF">
        <w:rPr>
          <w:rFonts w:ascii="Times New Roman" w:hAnsi="Times New Roman"/>
          <w:color w:val="000000"/>
          <w:spacing w:val="-2"/>
          <w:sz w:val="28"/>
          <w:lang w:val="ru-RU"/>
        </w:rPr>
        <w:t xml:space="preserve"> и проявлению насилия.</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 xml:space="preserve">Модуль № 2. «Основы обороны государства».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Дни воинской славы (победные дни) России. Памятные даты России.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3. «Военно-профессиональная деятельность».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FA58EF">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5. «Безопасность в природной среде и экологическая безопасность».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FA58EF">
        <w:rPr>
          <w:rFonts w:ascii="Times New Roman" w:hAnsi="Times New Roman"/>
          <w:color w:val="000000"/>
          <w:spacing w:val="-2"/>
          <w:sz w:val="28"/>
          <w:lang w:val="ru-RU"/>
        </w:rPr>
        <w:t>). Безопасность в автономных условиях.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FA58EF">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FA58EF">
        <w:rPr>
          <w:rFonts w:ascii="Times New Roman" w:hAnsi="Times New Roman"/>
          <w:color w:val="000000"/>
          <w:spacing w:val="-2"/>
          <w:sz w:val="28"/>
          <w:lang w:val="ru-RU"/>
        </w:rPr>
        <w:t>нитратомеры</w:t>
      </w:r>
      <w:proofErr w:type="spellEnd"/>
      <w:r w:rsidRPr="00FA58EF">
        <w:rPr>
          <w:rFonts w:ascii="Times New Roman" w:hAnsi="Times New Roman"/>
          <w:color w:val="000000"/>
          <w:spacing w:val="-2"/>
          <w:sz w:val="28"/>
          <w:lang w:val="ru-RU"/>
        </w:rPr>
        <w:t>.</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6. «Основы противодействия экстремизму и терроризму».</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FA58EF">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7. «Основы здорового образа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8. «Основы медицинских знаний и оказание первой помощи».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Освоение основ медицинских знаний.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FA58EF">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A58EF">
        <w:rPr>
          <w:rFonts w:ascii="Times New Roman" w:hAnsi="Times New Roman"/>
          <w:color w:val="000000"/>
          <w:spacing w:val="-2"/>
          <w:sz w:val="28"/>
          <w:lang w:val="ru-RU"/>
        </w:rPr>
        <w:t>коронавирусной</w:t>
      </w:r>
      <w:proofErr w:type="spellEnd"/>
      <w:r w:rsidRPr="00FA58EF">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FA58EF">
        <w:rPr>
          <w:rFonts w:ascii="Times New Roman" w:hAnsi="Times New Roman"/>
          <w:color w:val="000000"/>
          <w:spacing w:val="-2"/>
          <w:sz w:val="28"/>
          <w:lang w:val="ru-RU"/>
        </w:rPr>
        <w:t>-19. Правила профилактики коронавируса.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Составы аптечек для оказания первой помощи в различных условиях.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Правила и способы переноски (транспортировки) пострадавших.</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Модуль № 9. «Элементы начальной военной подготовки».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91B0D" w:rsidRDefault="00FA58EF">
      <w:pPr>
        <w:spacing w:after="0" w:line="264" w:lineRule="auto"/>
        <w:ind w:firstLine="600"/>
        <w:jc w:val="both"/>
        <w:rPr>
          <w:rFonts w:ascii="Times New Roman" w:hAnsi="Times New Roman"/>
          <w:color w:val="000000"/>
          <w:spacing w:val="-2"/>
          <w:sz w:val="28"/>
          <w:lang w:val="ru-RU"/>
        </w:rPr>
      </w:pPr>
      <w:r w:rsidRPr="00FA58EF">
        <w:rPr>
          <w:rFonts w:ascii="Times New Roman" w:hAnsi="Times New Roman"/>
          <w:color w:val="000000"/>
          <w:spacing w:val="-2"/>
          <w:sz w:val="28"/>
          <w:lang w:val="ru-RU"/>
        </w:rPr>
        <w:t xml:space="preserve">Способы передвижения в бою при действиях в пешем порядке. </w:t>
      </w:r>
    </w:p>
    <w:p w:rsidR="00B327D2" w:rsidRPr="00FA58EF" w:rsidRDefault="00B327D2">
      <w:pPr>
        <w:spacing w:after="0" w:line="264" w:lineRule="auto"/>
        <w:ind w:firstLine="600"/>
        <w:jc w:val="both"/>
        <w:rPr>
          <w:lang w:val="ru-RU"/>
        </w:rPr>
      </w:pP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A58EF">
        <w:rPr>
          <w:rFonts w:ascii="Times New Roman" w:hAnsi="Times New Roman"/>
          <w:color w:val="000000"/>
          <w:spacing w:val="-2"/>
          <w:sz w:val="28"/>
          <w:lang w:val="ru-RU"/>
        </w:rPr>
        <w:t>оттаскивания</w:t>
      </w:r>
      <w:proofErr w:type="spellEnd"/>
      <w:r w:rsidRPr="00FA58EF">
        <w:rPr>
          <w:rFonts w:ascii="Times New Roman" w:hAnsi="Times New Roman"/>
          <w:color w:val="000000"/>
          <w:spacing w:val="-2"/>
          <w:sz w:val="28"/>
          <w:lang w:val="ru-RU"/>
        </w:rPr>
        <w:t xml:space="preserve"> раненых с поля боя.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91B0D" w:rsidRPr="00FA58EF" w:rsidRDefault="00E91B0D">
      <w:pPr>
        <w:rPr>
          <w:lang w:val="ru-RU"/>
        </w:rPr>
        <w:sectPr w:rsidR="00E91B0D" w:rsidRPr="00FA58EF">
          <w:pgSz w:w="11906" w:h="16383"/>
          <w:pgMar w:top="1134" w:right="850" w:bottom="1134" w:left="1701" w:header="720" w:footer="720" w:gutter="0"/>
          <w:cols w:space="720"/>
        </w:sectPr>
      </w:pPr>
    </w:p>
    <w:p w:rsidR="00B327D2" w:rsidRDefault="00B327D2">
      <w:pPr>
        <w:spacing w:after="0" w:line="264" w:lineRule="auto"/>
        <w:ind w:left="120"/>
        <w:jc w:val="both"/>
        <w:rPr>
          <w:rFonts w:ascii="Times New Roman" w:hAnsi="Times New Roman"/>
          <w:b/>
          <w:color w:val="000000"/>
          <w:sz w:val="28"/>
          <w:lang w:val="ru-RU"/>
        </w:rPr>
      </w:pPr>
      <w:bookmarkStart w:id="5" w:name="block-21798315"/>
      <w:bookmarkEnd w:id="4"/>
    </w:p>
    <w:p w:rsidR="00E91B0D" w:rsidRPr="00FA58EF" w:rsidRDefault="00FA58EF">
      <w:pPr>
        <w:spacing w:after="0" w:line="264" w:lineRule="auto"/>
        <w:ind w:left="120"/>
        <w:jc w:val="both"/>
        <w:rPr>
          <w:lang w:val="ru-RU"/>
        </w:rPr>
      </w:pPr>
      <w:r w:rsidRPr="00FA58EF">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E91B0D" w:rsidRPr="00FA58EF" w:rsidRDefault="00E91B0D">
      <w:pPr>
        <w:spacing w:after="0" w:line="264" w:lineRule="auto"/>
        <w:ind w:left="120"/>
        <w:jc w:val="both"/>
        <w:rPr>
          <w:lang w:val="ru-RU"/>
        </w:rPr>
      </w:pPr>
    </w:p>
    <w:p w:rsidR="00E91B0D" w:rsidRPr="00FA58EF" w:rsidRDefault="00FA58EF">
      <w:pPr>
        <w:spacing w:after="0" w:line="264" w:lineRule="auto"/>
        <w:ind w:firstLine="600"/>
        <w:jc w:val="both"/>
        <w:rPr>
          <w:lang w:val="ru-RU"/>
        </w:rPr>
      </w:pPr>
      <w:r w:rsidRPr="00FA58EF">
        <w:rPr>
          <w:rFonts w:ascii="Times New Roman" w:hAnsi="Times New Roman"/>
          <w:b/>
          <w:color w:val="000000"/>
          <w:sz w:val="28"/>
          <w:lang w:val="ru-RU"/>
        </w:rPr>
        <w:t>ЛИЧНОСТНЫЕ РЕЗУЛЬТАТЫ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Личностные результаты изучения ОБЖ включают:</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1) гражданское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2) патриотическое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3) духовно-нравственное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осознание духовных ценностей российского народа и российского воинства;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A58EF">
        <w:rPr>
          <w:rFonts w:ascii="Times New Roman" w:hAnsi="Times New Roman"/>
          <w:color w:val="000000"/>
          <w:spacing w:val="-2"/>
          <w:sz w:val="28"/>
          <w:lang w:val="ru-RU"/>
        </w:rPr>
        <w:t>волонтёрства</w:t>
      </w:r>
      <w:proofErr w:type="spellEnd"/>
      <w:r w:rsidRPr="00FA58EF">
        <w:rPr>
          <w:rFonts w:ascii="Times New Roman" w:hAnsi="Times New Roman"/>
          <w:color w:val="000000"/>
          <w:spacing w:val="-2"/>
          <w:sz w:val="28"/>
          <w:lang w:val="ru-RU"/>
        </w:rPr>
        <w:t xml:space="preserve"> и добровольчества;</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4) эстетическое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5) ценности научного познания: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w:t>
      </w:r>
      <w:r w:rsidRPr="00FA58EF">
        <w:rPr>
          <w:rFonts w:ascii="Times New Roman" w:hAnsi="Times New Roman"/>
          <w:color w:val="000000"/>
          <w:spacing w:val="-2"/>
          <w:sz w:val="28"/>
          <w:lang w:val="ru-RU"/>
        </w:rPr>
        <w:lastRenderedPageBreak/>
        <w:t>гуманитарных областях знаний, современной концепции культуры безопасности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6) физическое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потребность в регулярном ведении здорового образа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7) трудовое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E91B0D" w:rsidRPr="00FA58EF" w:rsidRDefault="00FA58EF">
      <w:pPr>
        <w:spacing w:after="0" w:line="264" w:lineRule="auto"/>
        <w:ind w:firstLine="600"/>
        <w:jc w:val="both"/>
        <w:rPr>
          <w:lang w:val="ru-RU"/>
        </w:rPr>
      </w:pPr>
      <w:r w:rsidRPr="00FA58EF">
        <w:rPr>
          <w:rFonts w:ascii="Times New Roman" w:hAnsi="Times New Roman"/>
          <w:b/>
          <w:color w:val="000000"/>
          <w:spacing w:val="-2"/>
          <w:sz w:val="28"/>
          <w:lang w:val="ru-RU"/>
        </w:rPr>
        <w:t>8) экологическое воспитание: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расширение представлений о деятельности экологической направленности.</w:t>
      </w:r>
    </w:p>
    <w:p w:rsidR="00E91B0D" w:rsidRPr="00FA58EF" w:rsidRDefault="00FA58EF">
      <w:pPr>
        <w:spacing w:after="0" w:line="264" w:lineRule="auto"/>
        <w:ind w:firstLine="600"/>
        <w:jc w:val="both"/>
        <w:rPr>
          <w:lang w:val="ru-RU"/>
        </w:rPr>
      </w:pPr>
      <w:r w:rsidRPr="00FA58EF">
        <w:rPr>
          <w:rFonts w:ascii="Times New Roman" w:hAnsi="Times New Roman"/>
          <w:b/>
          <w:color w:val="000000"/>
          <w:sz w:val="28"/>
          <w:lang w:val="ru-RU"/>
        </w:rPr>
        <w:t>МЕТАПРЕДМЕТНЫЕ РЕЗУЛЬТАТЫ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базовые логические действия</w:t>
      </w:r>
      <w:r w:rsidRPr="00FA58EF">
        <w:rPr>
          <w:rFonts w:ascii="Times New Roman" w:hAnsi="Times New Roman"/>
          <w:color w:val="000000"/>
          <w:spacing w:val="-2"/>
          <w:sz w:val="28"/>
          <w:lang w:val="ru-RU"/>
        </w:rPr>
        <w:t xml:space="preserve"> как часть познавательных универсальных учебных действий: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развивать творческое мышление при решении ситуационных задач.</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базовые исследовательские действия</w:t>
      </w:r>
      <w:r w:rsidRPr="00FA58EF">
        <w:rPr>
          <w:rFonts w:ascii="Times New Roman" w:hAnsi="Times New Roman"/>
          <w:color w:val="000000"/>
          <w:spacing w:val="-2"/>
          <w:sz w:val="28"/>
          <w:lang w:val="ru-RU"/>
        </w:rPr>
        <w:t xml:space="preserve"> как часть познавательных универсальных учебных действий: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умения работать с информацией</w:t>
      </w:r>
      <w:r w:rsidRPr="00FA58EF">
        <w:rPr>
          <w:rFonts w:ascii="Times New Roman" w:hAnsi="Times New Roman"/>
          <w:color w:val="000000"/>
          <w:spacing w:val="-2"/>
          <w:sz w:val="28"/>
          <w:lang w:val="ru-RU"/>
        </w:rPr>
        <w:t xml:space="preserve"> как часть познавательных универсальных учебных действий: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умения общения</w:t>
      </w:r>
      <w:r w:rsidRPr="00FA58EF">
        <w:rPr>
          <w:rFonts w:ascii="Times New Roman" w:hAnsi="Times New Roman"/>
          <w:color w:val="000000"/>
          <w:spacing w:val="-2"/>
          <w:sz w:val="28"/>
          <w:lang w:val="ru-RU"/>
        </w:rPr>
        <w:t xml:space="preserve"> как часть коммуникативных универсальных учебных действий: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умения самоорганизации</w:t>
      </w:r>
      <w:r w:rsidRPr="00FA58EF">
        <w:rPr>
          <w:rFonts w:ascii="Times New Roman" w:hAnsi="Times New Roman"/>
          <w:color w:val="000000"/>
          <w:spacing w:val="-2"/>
          <w:sz w:val="28"/>
          <w:lang w:val="ru-RU"/>
        </w:rPr>
        <w:t xml:space="preserve"> как части регулятивных универсальных учебных действий: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оценивать приобретённый опыт;</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умения самоконтроля</w:t>
      </w:r>
      <w:r w:rsidRPr="00FA58E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У обучающегося будут сформированы следующие </w:t>
      </w:r>
      <w:r w:rsidRPr="00FA58EF">
        <w:rPr>
          <w:rFonts w:ascii="Times New Roman" w:hAnsi="Times New Roman"/>
          <w:b/>
          <w:color w:val="000000"/>
          <w:spacing w:val="-2"/>
          <w:sz w:val="28"/>
          <w:lang w:val="ru-RU"/>
        </w:rPr>
        <w:t>умения совместной деятельности</w:t>
      </w:r>
      <w:r w:rsidRPr="00FA58EF">
        <w:rPr>
          <w:rFonts w:ascii="Times New Roman" w:hAnsi="Times New Roman"/>
          <w:color w:val="000000"/>
          <w:spacing w:val="-2"/>
          <w:sz w:val="28"/>
          <w:lang w:val="ru-RU"/>
        </w:rPr>
        <w:t>:</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91B0D" w:rsidRPr="00FA58EF" w:rsidRDefault="00FA58EF">
      <w:pPr>
        <w:spacing w:after="0" w:line="264" w:lineRule="auto"/>
        <w:ind w:firstLine="600"/>
        <w:jc w:val="both"/>
        <w:rPr>
          <w:lang w:val="ru-RU"/>
        </w:rPr>
      </w:pPr>
      <w:r w:rsidRPr="00FA58EF">
        <w:rPr>
          <w:rFonts w:ascii="Times New Roman" w:hAnsi="Times New Roman"/>
          <w:b/>
          <w:color w:val="000000"/>
          <w:sz w:val="28"/>
          <w:lang w:val="ru-RU"/>
        </w:rPr>
        <w:t>ПРЕДМЕТНЫЕ РЕЗУЛЬТАТЫ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FA58EF">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91B0D" w:rsidRPr="00FA58EF" w:rsidRDefault="00FA58EF">
      <w:pPr>
        <w:spacing w:after="0" w:line="264" w:lineRule="auto"/>
        <w:ind w:firstLine="600"/>
        <w:jc w:val="both"/>
        <w:rPr>
          <w:lang w:val="ru-RU"/>
        </w:rPr>
      </w:pPr>
      <w:r w:rsidRPr="00FA58EF">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E91B0D" w:rsidRPr="00FA58EF" w:rsidRDefault="00E91B0D">
      <w:pPr>
        <w:rPr>
          <w:lang w:val="ru-RU"/>
        </w:rPr>
        <w:sectPr w:rsidR="00E91B0D" w:rsidRPr="00FA58EF">
          <w:pgSz w:w="11906" w:h="16383"/>
          <w:pgMar w:top="1134" w:right="850" w:bottom="1134" w:left="1701" w:header="720" w:footer="720" w:gutter="0"/>
          <w:cols w:space="720"/>
        </w:sectPr>
      </w:pPr>
    </w:p>
    <w:p w:rsidR="00B327D2" w:rsidRDefault="00FA58EF">
      <w:pPr>
        <w:spacing w:after="0"/>
        <w:ind w:left="120"/>
        <w:rPr>
          <w:rFonts w:ascii="Times New Roman" w:hAnsi="Times New Roman"/>
          <w:b/>
          <w:color w:val="000000"/>
          <w:sz w:val="28"/>
          <w:lang w:val="ru-RU"/>
        </w:rPr>
      </w:pPr>
      <w:bookmarkStart w:id="6" w:name="block-21798316"/>
      <w:bookmarkEnd w:id="5"/>
      <w:r w:rsidRPr="00FA58EF">
        <w:rPr>
          <w:rFonts w:ascii="Times New Roman" w:hAnsi="Times New Roman"/>
          <w:b/>
          <w:color w:val="000000"/>
          <w:sz w:val="28"/>
          <w:lang w:val="ru-RU"/>
        </w:rPr>
        <w:lastRenderedPageBreak/>
        <w:t xml:space="preserve"> </w:t>
      </w:r>
    </w:p>
    <w:p w:rsidR="00E91B0D" w:rsidRDefault="00FA58EF">
      <w:pPr>
        <w:spacing w:after="0"/>
        <w:ind w:left="120"/>
      </w:pPr>
      <w:r>
        <w:rPr>
          <w:rFonts w:ascii="Times New Roman" w:hAnsi="Times New Roman"/>
          <w:b/>
          <w:color w:val="000000"/>
          <w:sz w:val="28"/>
        </w:rPr>
        <w:t xml:space="preserve">ТЕМАТИЧЕСКОЕ ПЛАНИРОВАНИЕ </w:t>
      </w:r>
    </w:p>
    <w:p w:rsidR="00E91B0D" w:rsidRDefault="00FA58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4380"/>
        <w:gridCol w:w="1434"/>
        <w:gridCol w:w="1841"/>
        <w:gridCol w:w="1910"/>
        <w:gridCol w:w="3501"/>
      </w:tblGrid>
      <w:tr w:rsidR="00E91B0D">
        <w:trPr>
          <w:trHeight w:val="144"/>
          <w:tblCellSpacing w:w="20" w:type="nil"/>
        </w:trPr>
        <w:tc>
          <w:tcPr>
            <w:tcW w:w="492" w:type="dxa"/>
            <w:vMerge w:val="restart"/>
            <w:tcMar>
              <w:top w:w="50" w:type="dxa"/>
              <w:left w:w="100" w:type="dxa"/>
            </w:tcMar>
            <w:vAlign w:val="center"/>
          </w:tcPr>
          <w:p w:rsidR="00E91B0D" w:rsidRDefault="00FA58EF">
            <w:pPr>
              <w:spacing w:after="0"/>
              <w:ind w:left="135"/>
            </w:pPr>
            <w:r>
              <w:rPr>
                <w:rFonts w:ascii="Times New Roman" w:hAnsi="Times New Roman"/>
                <w:b/>
                <w:color w:val="000000"/>
                <w:sz w:val="24"/>
              </w:rPr>
              <w:t xml:space="preserve">№ п/п </w:t>
            </w:r>
          </w:p>
          <w:p w:rsidR="00E91B0D" w:rsidRDefault="00E91B0D">
            <w:pPr>
              <w:spacing w:after="0"/>
              <w:ind w:left="135"/>
            </w:pPr>
          </w:p>
        </w:tc>
        <w:tc>
          <w:tcPr>
            <w:tcW w:w="3168" w:type="dxa"/>
            <w:vMerge w:val="restart"/>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1B0D" w:rsidRDefault="00E91B0D">
            <w:pPr>
              <w:spacing w:after="0"/>
              <w:ind w:left="135"/>
            </w:pPr>
          </w:p>
        </w:tc>
        <w:tc>
          <w:tcPr>
            <w:tcW w:w="0" w:type="auto"/>
            <w:gridSpan w:val="3"/>
            <w:tcMar>
              <w:top w:w="50" w:type="dxa"/>
              <w:left w:w="100" w:type="dxa"/>
            </w:tcMar>
            <w:vAlign w:val="center"/>
          </w:tcPr>
          <w:p w:rsidR="00E91B0D" w:rsidRDefault="00FA58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1B0D" w:rsidRDefault="00E91B0D">
            <w:pPr>
              <w:spacing w:after="0"/>
              <w:ind w:left="135"/>
            </w:pPr>
          </w:p>
        </w:tc>
      </w:tr>
      <w:tr w:rsidR="00E91B0D">
        <w:trPr>
          <w:trHeight w:val="144"/>
          <w:tblCellSpacing w:w="20" w:type="nil"/>
        </w:trPr>
        <w:tc>
          <w:tcPr>
            <w:tcW w:w="0" w:type="auto"/>
            <w:vMerge/>
            <w:tcBorders>
              <w:top w:val="nil"/>
            </w:tcBorders>
            <w:tcMar>
              <w:top w:w="50" w:type="dxa"/>
              <w:left w:w="100" w:type="dxa"/>
            </w:tcMar>
          </w:tcPr>
          <w:p w:rsidR="00E91B0D" w:rsidRDefault="00E91B0D"/>
        </w:tc>
        <w:tc>
          <w:tcPr>
            <w:tcW w:w="0" w:type="auto"/>
            <w:vMerge/>
            <w:tcBorders>
              <w:top w:val="nil"/>
            </w:tcBorders>
            <w:tcMar>
              <w:top w:w="50" w:type="dxa"/>
              <w:left w:w="100" w:type="dxa"/>
            </w:tcMar>
          </w:tcPr>
          <w:p w:rsidR="00E91B0D" w:rsidRDefault="00E91B0D"/>
        </w:tc>
        <w:tc>
          <w:tcPr>
            <w:tcW w:w="960" w:type="dxa"/>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1B0D" w:rsidRDefault="00E91B0D">
            <w:pPr>
              <w:spacing w:after="0"/>
              <w:ind w:left="135"/>
            </w:pPr>
          </w:p>
        </w:tc>
        <w:tc>
          <w:tcPr>
            <w:tcW w:w="1680" w:type="dxa"/>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B0D" w:rsidRDefault="00E91B0D">
            <w:pPr>
              <w:spacing w:after="0"/>
              <w:ind w:left="135"/>
            </w:pPr>
          </w:p>
        </w:tc>
        <w:tc>
          <w:tcPr>
            <w:tcW w:w="1768" w:type="dxa"/>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B0D" w:rsidRDefault="00E91B0D">
            <w:pPr>
              <w:spacing w:after="0"/>
              <w:ind w:left="135"/>
            </w:pPr>
          </w:p>
        </w:tc>
        <w:tc>
          <w:tcPr>
            <w:tcW w:w="0" w:type="auto"/>
            <w:vMerge/>
            <w:tcBorders>
              <w:top w:val="nil"/>
            </w:tcBorders>
            <w:tcMar>
              <w:top w:w="50" w:type="dxa"/>
              <w:left w:w="100" w:type="dxa"/>
            </w:tcMa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1.</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комплексной безопасности"</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1.1</w:t>
            </w:r>
          </w:p>
        </w:tc>
        <w:tc>
          <w:tcPr>
            <w:tcW w:w="3168"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6"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1.2</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7"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1.3</w:t>
            </w:r>
          </w:p>
        </w:tc>
        <w:tc>
          <w:tcPr>
            <w:tcW w:w="3168"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4B3EF8" w:rsidRDefault="00A92559" w:rsidP="004B3EF8">
            <w:pPr>
              <w:spacing w:after="0"/>
              <w:ind w:left="135"/>
            </w:pPr>
            <w:hyperlink r:id="rId8" w:history="1">
              <w:r w:rsidR="004B3EF8" w:rsidRPr="005B1AEA">
                <w:rPr>
                  <w:rStyle w:val="ab"/>
                </w:rPr>
                <w:t>https://resh.edu.ru/subject/23/10/</w:t>
              </w:r>
            </w:hyperlink>
          </w:p>
          <w:p w:rsidR="004B3EF8" w:rsidRDefault="004B3EF8" w:rsidP="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2.</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обороны государства"</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2.1</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9"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3.</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"Военно-профессиональная деятельность"</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3.1</w:t>
            </w:r>
          </w:p>
        </w:tc>
        <w:tc>
          <w:tcPr>
            <w:tcW w:w="3168"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0"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3.2</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1"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4.</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4.1</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2"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5.</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"Безопасность в природной среде и экологическая безопасность"</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5.1</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3"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6.</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противодействия экстремизму и терроризму"</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6.1</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4"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6.2</w:t>
            </w:r>
          </w:p>
        </w:tc>
        <w:tc>
          <w:tcPr>
            <w:tcW w:w="3168"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5"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7.</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здорового образа жизни"</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7.1</w:t>
            </w:r>
          </w:p>
        </w:tc>
        <w:tc>
          <w:tcPr>
            <w:tcW w:w="3168"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6"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8.</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медицинских знаний и оказание первой помощи"</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8.1</w:t>
            </w:r>
          </w:p>
        </w:tc>
        <w:tc>
          <w:tcPr>
            <w:tcW w:w="3168"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7"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lastRenderedPageBreak/>
              <w:t>Раздел 9.</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"Элементы начальной военной подготовки"</w:t>
            </w:r>
          </w:p>
        </w:tc>
      </w:tr>
      <w:tr w:rsidR="00E91B0D">
        <w:trPr>
          <w:trHeight w:val="144"/>
          <w:tblCellSpacing w:w="20" w:type="nil"/>
        </w:trPr>
        <w:tc>
          <w:tcPr>
            <w:tcW w:w="492" w:type="dxa"/>
            <w:tcMar>
              <w:top w:w="50" w:type="dxa"/>
              <w:left w:w="100" w:type="dxa"/>
            </w:tcMar>
            <w:vAlign w:val="center"/>
          </w:tcPr>
          <w:p w:rsidR="00E91B0D" w:rsidRDefault="00FA58EF">
            <w:pPr>
              <w:spacing w:after="0"/>
            </w:pPr>
            <w:r>
              <w:rPr>
                <w:rFonts w:ascii="Times New Roman" w:hAnsi="Times New Roman"/>
                <w:color w:val="000000"/>
                <w:sz w:val="24"/>
              </w:rPr>
              <w:t>9.1</w:t>
            </w:r>
          </w:p>
        </w:tc>
        <w:tc>
          <w:tcPr>
            <w:tcW w:w="3168"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1B0D" w:rsidRDefault="00E91B0D">
            <w:pPr>
              <w:spacing w:after="0"/>
              <w:ind w:left="135"/>
              <w:jc w:val="center"/>
            </w:pPr>
          </w:p>
        </w:tc>
        <w:tc>
          <w:tcPr>
            <w:tcW w:w="1768" w:type="dxa"/>
            <w:tcMar>
              <w:top w:w="50" w:type="dxa"/>
              <w:left w:w="100" w:type="dxa"/>
            </w:tcMar>
            <w:vAlign w:val="center"/>
          </w:tcPr>
          <w:p w:rsidR="00E91B0D" w:rsidRDefault="00E91B0D">
            <w:pPr>
              <w:spacing w:after="0"/>
              <w:ind w:left="135"/>
              <w:jc w:val="center"/>
            </w:pPr>
          </w:p>
        </w:tc>
        <w:tc>
          <w:tcPr>
            <w:tcW w:w="2599" w:type="dxa"/>
            <w:tcMar>
              <w:top w:w="50" w:type="dxa"/>
              <w:left w:w="100" w:type="dxa"/>
            </w:tcMar>
            <w:vAlign w:val="center"/>
          </w:tcPr>
          <w:p w:rsidR="00E91B0D" w:rsidRDefault="00A92559">
            <w:pPr>
              <w:spacing w:after="0"/>
              <w:ind w:left="135"/>
            </w:pPr>
            <w:hyperlink r:id="rId18" w:history="1">
              <w:r w:rsidR="004B3EF8" w:rsidRPr="005B1AEA">
                <w:rPr>
                  <w:rStyle w:val="ab"/>
                </w:rPr>
                <w:t>https://resh.edu.ru/subject/23/10/</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1B0D" w:rsidRDefault="00E91B0D"/>
        </w:tc>
      </w:tr>
      <w:tr w:rsidR="00E91B0D">
        <w:trPr>
          <w:trHeight w:val="144"/>
          <w:tblCellSpacing w:w="20" w:type="nil"/>
        </w:trPr>
        <w:tc>
          <w:tcPr>
            <w:tcW w:w="0" w:type="auto"/>
            <w:gridSpan w:val="2"/>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1B0D" w:rsidRDefault="00E91B0D"/>
        </w:tc>
      </w:tr>
    </w:tbl>
    <w:p w:rsidR="00E91B0D" w:rsidRDefault="00E91B0D">
      <w:pPr>
        <w:sectPr w:rsidR="00E91B0D">
          <w:pgSz w:w="16383" w:h="11906" w:orient="landscape"/>
          <w:pgMar w:top="1134" w:right="850" w:bottom="1134" w:left="1701" w:header="720" w:footer="720" w:gutter="0"/>
          <w:cols w:space="720"/>
        </w:sectPr>
      </w:pPr>
    </w:p>
    <w:p w:rsidR="00E91B0D" w:rsidRDefault="00FA58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4317"/>
        <w:gridCol w:w="1456"/>
        <w:gridCol w:w="1841"/>
        <w:gridCol w:w="1910"/>
        <w:gridCol w:w="3501"/>
      </w:tblGrid>
      <w:tr w:rsidR="00E91B0D">
        <w:trPr>
          <w:trHeight w:val="144"/>
          <w:tblCellSpacing w:w="20" w:type="nil"/>
        </w:trPr>
        <w:tc>
          <w:tcPr>
            <w:tcW w:w="501" w:type="dxa"/>
            <w:vMerge w:val="restart"/>
            <w:tcMar>
              <w:top w:w="50" w:type="dxa"/>
              <w:left w:w="100" w:type="dxa"/>
            </w:tcMar>
            <w:vAlign w:val="center"/>
          </w:tcPr>
          <w:p w:rsidR="00E91B0D" w:rsidRDefault="00FA58EF">
            <w:pPr>
              <w:spacing w:after="0"/>
              <w:ind w:left="135"/>
            </w:pPr>
            <w:r>
              <w:rPr>
                <w:rFonts w:ascii="Times New Roman" w:hAnsi="Times New Roman"/>
                <w:b/>
                <w:color w:val="000000"/>
                <w:sz w:val="24"/>
              </w:rPr>
              <w:t xml:space="preserve">№ п/п </w:t>
            </w:r>
          </w:p>
          <w:p w:rsidR="00E91B0D" w:rsidRDefault="00E91B0D">
            <w:pPr>
              <w:spacing w:after="0"/>
              <w:ind w:left="135"/>
            </w:pPr>
          </w:p>
        </w:tc>
        <w:tc>
          <w:tcPr>
            <w:tcW w:w="2992" w:type="dxa"/>
            <w:vMerge w:val="restart"/>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1B0D" w:rsidRDefault="00E91B0D">
            <w:pPr>
              <w:spacing w:after="0"/>
              <w:ind w:left="135"/>
            </w:pPr>
          </w:p>
        </w:tc>
        <w:tc>
          <w:tcPr>
            <w:tcW w:w="0" w:type="auto"/>
            <w:gridSpan w:val="3"/>
            <w:tcMar>
              <w:top w:w="50" w:type="dxa"/>
              <w:left w:w="100" w:type="dxa"/>
            </w:tcMar>
            <w:vAlign w:val="center"/>
          </w:tcPr>
          <w:p w:rsidR="00E91B0D" w:rsidRDefault="00FA58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1B0D" w:rsidRDefault="00E91B0D">
            <w:pPr>
              <w:spacing w:after="0"/>
              <w:ind w:left="135"/>
            </w:pPr>
          </w:p>
        </w:tc>
      </w:tr>
      <w:tr w:rsidR="00E91B0D">
        <w:trPr>
          <w:trHeight w:val="144"/>
          <w:tblCellSpacing w:w="20" w:type="nil"/>
        </w:trPr>
        <w:tc>
          <w:tcPr>
            <w:tcW w:w="0" w:type="auto"/>
            <w:vMerge/>
            <w:tcBorders>
              <w:top w:val="nil"/>
            </w:tcBorders>
            <w:tcMar>
              <w:top w:w="50" w:type="dxa"/>
              <w:left w:w="100" w:type="dxa"/>
            </w:tcMar>
          </w:tcPr>
          <w:p w:rsidR="00E91B0D" w:rsidRDefault="00E91B0D"/>
        </w:tc>
        <w:tc>
          <w:tcPr>
            <w:tcW w:w="0" w:type="auto"/>
            <w:vMerge/>
            <w:tcBorders>
              <w:top w:val="nil"/>
            </w:tcBorders>
            <w:tcMar>
              <w:top w:w="50" w:type="dxa"/>
              <w:left w:w="100" w:type="dxa"/>
            </w:tcMar>
          </w:tcPr>
          <w:p w:rsidR="00E91B0D" w:rsidRDefault="00E91B0D"/>
        </w:tc>
        <w:tc>
          <w:tcPr>
            <w:tcW w:w="977" w:type="dxa"/>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1B0D" w:rsidRDefault="00E91B0D">
            <w:pPr>
              <w:spacing w:after="0"/>
              <w:ind w:left="135"/>
            </w:pPr>
          </w:p>
        </w:tc>
        <w:tc>
          <w:tcPr>
            <w:tcW w:w="1699" w:type="dxa"/>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B0D" w:rsidRDefault="00E91B0D">
            <w:pPr>
              <w:spacing w:after="0"/>
              <w:ind w:left="135"/>
            </w:pPr>
          </w:p>
        </w:tc>
        <w:tc>
          <w:tcPr>
            <w:tcW w:w="1787" w:type="dxa"/>
            <w:tcMar>
              <w:top w:w="50" w:type="dxa"/>
              <w:left w:w="100" w:type="dxa"/>
            </w:tcMar>
            <w:vAlign w:val="center"/>
          </w:tcPr>
          <w:p w:rsidR="00E91B0D" w:rsidRDefault="00FA58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B0D" w:rsidRDefault="00E91B0D">
            <w:pPr>
              <w:spacing w:after="0"/>
              <w:ind w:left="135"/>
            </w:pPr>
          </w:p>
        </w:tc>
        <w:tc>
          <w:tcPr>
            <w:tcW w:w="0" w:type="auto"/>
            <w:vMerge/>
            <w:tcBorders>
              <w:top w:val="nil"/>
            </w:tcBorders>
            <w:tcMar>
              <w:top w:w="50" w:type="dxa"/>
              <w:left w:w="100" w:type="dxa"/>
            </w:tcMa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1.</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комплексной безопасности"</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1.1</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19"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1.2</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0"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1.3</w:t>
            </w:r>
          </w:p>
        </w:tc>
        <w:tc>
          <w:tcPr>
            <w:tcW w:w="2992"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1"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1.4</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2"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1.5</w:t>
            </w:r>
          </w:p>
        </w:tc>
        <w:tc>
          <w:tcPr>
            <w:tcW w:w="2992"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3"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2.</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2.1</w:t>
            </w:r>
          </w:p>
        </w:tc>
        <w:tc>
          <w:tcPr>
            <w:tcW w:w="2992"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4"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2.2</w:t>
            </w:r>
          </w:p>
        </w:tc>
        <w:tc>
          <w:tcPr>
            <w:tcW w:w="2992"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5"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3.</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противодействия экстремизму и терроризму"</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3.1</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6"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4B3EF8" w:rsidRDefault="00A92559">
            <w:pPr>
              <w:spacing w:after="0"/>
              <w:ind w:left="135"/>
            </w:pPr>
            <w:hyperlink r:id="rId27"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4.</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здорового образа жизни"</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4.1</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E91B0D" w:rsidRDefault="00A92559">
            <w:pPr>
              <w:spacing w:after="0"/>
              <w:ind w:left="135"/>
            </w:pPr>
            <w:hyperlink r:id="rId28"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5.</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медицинских знаний и оказание первой помощи"</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5.1</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E91B0D" w:rsidRDefault="00A92559">
            <w:pPr>
              <w:spacing w:after="0"/>
              <w:ind w:left="135"/>
            </w:pPr>
            <w:hyperlink r:id="rId29"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6.</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"Основы обороны государства"</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6.1</w:t>
            </w:r>
          </w:p>
        </w:tc>
        <w:tc>
          <w:tcPr>
            <w:tcW w:w="2992" w:type="dxa"/>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E91B0D" w:rsidRDefault="00A92559">
            <w:pPr>
              <w:spacing w:after="0"/>
              <w:ind w:left="135"/>
            </w:pPr>
            <w:hyperlink r:id="rId30"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1B0D" w:rsidRDefault="00E91B0D"/>
        </w:tc>
      </w:tr>
      <w:tr w:rsidR="00E91B0D" w:rsidRPr="00A92559">
        <w:trPr>
          <w:trHeight w:val="144"/>
          <w:tblCellSpacing w:w="20" w:type="nil"/>
        </w:trPr>
        <w:tc>
          <w:tcPr>
            <w:tcW w:w="0" w:type="auto"/>
            <w:gridSpan w:val="6"/>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b/>
                <w:color w:val="000000"/>
                <w:sz w:val="24"/>
                <w:lang w:val="ru-RU"/>
              </w:rPr>
              <w:t>Раздел 7.</w:t>
            </w:r>
            <w:r w:rsidRPr="00FA58EF">
              <w:rPr>
                <w:rFonts w:ascii="Times New Roman" w:hAnsi="Times New Roman"/>
                <w:color w:val="000000"/>
                <w:sz w:val="24"/>
                <w:lang w:val="ru-RU"/>
              </w:rPr>
              <w:t xml:space="preserve"> </w:t>
            </w:r>
            <w:r w:rsidRPr="00FA58EF">
              <w:rPr>
                <w:rFonts w:ascii="Times New Roman" w:hAnsi="Times New Roman"/>
                <w:b/>
                <w:color w:val="000000"/>
                <w:sz w:val="24"/>
                <w:lang w:val="ru-RU"/>
              </w:rPr>
              <w:t>Модуль "Военно-профессиональная деятельность"</w:t>
            </w:r>
          </w:p>
        </w:tc>
      </w:tr>
      <w:tr w:rsidR="00E91B0D">
        <w:trPr>
          <w:trHeight w:val="144"/>
          <w:tblCellSpacing w:w="20" w:type="nil"/>
        </w:trPr>
        <w:tc>
          <w:tcPr>
            <w:tcW w:w="501" w:type="dxa"/>
            <w:tcMar>
              <w:top w:w="50" w:type="dxa"/>
              <w:left w:w="100" w:type="dxa"/>
            </w:tcMar>
            <w:vAlign w:val="center"/>
          </w:tcPr>
          <w:p w:rsidR="00E91B0D" w:rsidRDefault="00FA58EF">
            <w:pPr>
              <w:spacing w:after="0"/>
            </w:pPr>
            <w:r>
              <w:rPr>
                <w:rFonts w:ascii="Times New Roman" w:hAnsi="Times New Roman"/>
                <w:color w:val="000000"/>
                <w:sz w:val="24"/>
              </w:rPr>
              <w:t>7.1</w:t>
            </w:r>
          </w:p>
        </w:tc>
        <w:tc>
          <w:tcPr>
            <w:tcW w:w="2992" w:type="dxa"/>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B0D" w:rsidRDefault="00E91B0D">
            <w:pPr>
              <w:spacing w:after="0"/>
              <w:ind w:left="135"/>
              <w:jc w:val="center"/>
            </w:pPr>
          </w:p>
        </w:tc>
        <w:tc>
          <w:tcPr>
            <w:tcW w:w="1787" w:type="dxa"/>
            <w:tcMar>
              <w:top w:w="50" w:type="dxa"/>
              <w:left w:w="100" w:type="dxa"/>
            </w:tcMar>
            <w:vAlign w:val="center"/>
          </w:tcPr>
          <w:p w:rsidR="00E91B0D" w:rsidRDefault="00E91B0D">
            <w:pPr>
              <w:spacing w:after="0"/>
              <w:ind w:left="135"/>
              <w:jc w:val="center"/>
            </w:pPr>
          </w:p>
        </w:tc>
        <w:tc>
          <w:tcPr>
            <w:tcW w:w="2646" w:type="dxa"/>
            <w:tcMar>
              <w:top w:w="50" w:type="dxa"/>
              <w:left w:w="100" w:type="dxa"/>
            </w:tcMar>
            <w:vAlign w:val="center"/>
          </w:tcPr>
          <w:p w:rsidR="00E91B0D" w:rsidRDefault="00A92559">
            <w:pPr>
              <w:spacing w:after="0"/>
              <w:ind w:left="135"/>
            </w:pPr>
            <w:hyperlink r:id="rId31" w:history="1">
              <w:r w:rsidR="004B3EF8" w:rsidRPr="005B1AEA">
                <w:rPr>
                  <w:rStyle w:val="ab"/>
                </w:rPr>
                <w:t>https://resh.edu.ru/subject/23/11/</w:t>
              </w:r>
            </w:hyperlink>
          </w:p>
          <w:p w:rsidR="004B3EF8" w:rsidRDefault="004B3EF8">
            <w:pPr>
              <w:spacing w:after="0"/>
              <w:ind w:left="135"/>
            </w:pPr>
          </w:p>
        </w:tc>
      </w:tr>
      <w:tr w:rsidR="00E91B0D">
        <w:trPr>
          <w:trHeight w:val="144"/>
          <w:tblCellSpacing w:w="20" w:type="nil"/>
        </w:trPr>
        <w:tc>
          <w:tcPr>
            <w:tcW w:w="0" w:type="auto"/>
            <w:gridSpan w:val="2"/>
            <w:tcMar>
              <w:top w:w="50" w:type="dxa"/>
              <w:left w:w="100" w:type="dxa"/>
            </w:tcMar>
            <w:vAlign w:val="center"/>
          </w:tcPr>
          <w:p w:rsidR="00E91B0D" w:rsidRDefault="00FA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B0D" w:rsidRDefault="00E91B0D"/>
        </w:tc>
      </w:tr>
      <w:tr w:rsidR="00E91B0D">
        <w:trPr>
          <w:trHeight w:val="144"/>
          <w:tblCellSpacing w:w="20" w:type="nil"/>
        </w:trPr>
        <w:tc>
          <w:tcPr>
            <w:tcW w:w="0" w:type="auto"/>
            <w:gridSpan w:val="2"/>
            <w:tcMar>
              <w:top w:w="50" w:type="dxa"/>
              <w:left w:w="100" w:type="dxa"/>
            </w:tcMar>
            <w:vAlign w:val="center"/>
          </w:tcPr>
          <w:p w:rsidR="00E91B0D" w:rsidRPr="00FA58EF" w:rsidRDefault="00FA58EF">
            <w:pPr>
              <w:spacing w:after="0"/>
              <w:ind w:left="135"/>
              <w:rPr>
                <w:lang w:val="ru-RU"/>
              </w:rPr>
            </w:pPr>
            <w:r w:rsidRPr="00FA58E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1B0D" w:rsidRDefault="00FA58EF">
            <w:pPr>
              <w:spacing w:after="0"/>
              <w:ind w:left="135"/>
              <w:jc w:val="center"/>
            </w:pPr>
            <w:r w:rsidRPr="00FA5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1B0D" w:rsidRDefault="00FA58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1B0D" w:rsidRDefault="00E91B0D"/>
        </w:tc>
      </w:tr>
    </w:tbl>
    <w:p w:rsidR="00E91B0D" w:rsidRDefault="00E91B0D">
      <w:pPr>
        <w:sectPr w:rsidR="00E91B0D">
          <w:pgSz w:w="16383" w:h="11906" w:orient="landscape"/>
          <w:pgMar w:top="1134" w:right="850" w:bottom="1134" w:left="1701" w:header="720" w:footer="720" w:gutter="0"/>
          <w:cols w:space="720"/>
        </w:sectPr>
      </w:pPr>
    </w:p>
    <w:p w:rsidR="00E91B0D" w:rsidRDefault="00E91B0D">
      <w:pPr>
        <w:sectPr w:rsidR="00E91B0D">
          <w:pgSz w:w="16383" w:h="11906" w:orient="landscape"/>
          <w:pgMar w:top="1134" w:right="850" w:bottom="1134" w:left="1701" w:header="720" w:footer="720" w:gutter="0"/>
          <w:cols w:space="720"/>
        </w:sectPr>
      </w:pPr>
    </w:p>
    <w:p w:rsidR="00E91B0D" w:rsidRDefault="00E91B0D" w:rsidP="00A92559">
      <w:pPr>
        <w:spacing w:after="0"/>
        <w:sectPr w:rsidR="00E91B0D">
          <w:pgSz w:w="16383" w:h="11906" w:orient="landscape"/>
          <w:pgMar w:top="1134" w:right="850" w:bottom="1134" w:left="1701" w:header="720" w:footer="720" w:gutter="0"/>
          <w:cols w:space="720"/>
        </w:sectPr>
      </w:pPr>
      <w:bookmarkStart w:id="7" w:name="block-21798318"/>
      <w:bookmarkStart w:id="8" w:name="_GoBack"/>
      <w:bookmarkEnd w:id="6"/>
      <w:bookmarkEnd w:id="8"/>
    </w:p>
    <w:bookmarkEnd w:id="7"/>
    <w:p w:rsidR="00E955D2" w:rsidRDefault="00E955D2"/>
    <w:sectPr w:rsidR="00E955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7086F"/>
    <w:multiLevelType w:val="multilevel"/>
    <w:tmpl w:val="964422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2D4489"/>
    <w:multiLevelType w:val="multilevel"/>
    <w:tmpl w:val="E116A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1B0D"/>
    <w:rsid w:val="004B3EF8"/>
    <w:rsid w:val="00A566E5"/>
    <w:rsid w:val="00A92559"/>
    <w:rsid w:val="00B327D2"/>
    <w:rsid w:val="00BF4469"/>
    <w:rsid w:val="00D87EFE"/>
    <w:rsid w:val="00E91B0D"/>
    <w:rsid w:val="00E955D2"/>
    <w:rsid w:val="00EB07E8"/>
    <w:rsid w:val="00FA48A3"/>
    <w:rsid w:val="00FA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5B32"/>
  <w15:docId w15:val="{E7FAACB7-105B-4922-BE32-A7FE3958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4B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esh.edu.ru/subject/23/10/" TargetMode="External"/><Relationship Id="rId18" Type="http://schemas.openxmlformats.org/officeDocument/2006/relationships/hyperlink" Target="https://resh.edu.ru/subject/23/10/" TargetMode="External"/><Relationship Id="rId26" Type="http://schemas.openxmlformats.org/officeDocument/2006/relationships/hyperlink" Target="https://resh.edu.ru/subject/23/11/" TargetMode="External"/><Relationship Id="rId3" Type="http://schemas.openxmlformats.org/officeDocument/2006/relationships/styles" Target="styles.xml"/><Relationship Id="rId21" Type="http://schemas.openxmlformats.org/officeDocument/2006/relationships/hyperlink" Target="https://resh.edu.ru/subject/23/11/" TargetMode="External"/><Relationship Id="rId7" Type="http://schemas.openxmlformats.org/officeDocument/2006/relationships/hyperlink" Target="https://resh.edu.ru/subject/23/10/" TargetMode="External"/><Relationship Id="rId12" Type="http://schemas.openxmlformats.org/officeDocument/2006/relationships/hyperlink" Target="https://resh.edu.ru/subject/23/10/" TargetMode="External"/><Relationship Id="rId17" Type="http://schemas.openxmlformats.org/officeDocument/2006/relationships/hyperlink" Target="https://resh.edu.ru/subject/23/10/" TargetMode="External"/><Relationship Id="rId25" Type="http://schemas.openxmlformats.org/officeDocument/2006/relationships/hyperlink" Target="https://resh.edu.ru/subject/23/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subject/23/10/" TargetMode="External"/><Relationship Id="rId20" Type="http://schemas.openxmlformats.org/officeDocument/2006/relationships/hyperlink" Target="https://resh.edu.ru/subject/23/11/" TargetMode="External"/><Relationship Id="rId29" Type="http://schemas.openxmlformats.org/officeDocument/2006/relationships/hyperlink" Target="https://resh.edu.ru/subject/23/11/" TargetMode="External"/><Relationship Id="rId1" Type="http://schemas.openxmlformats.org/officeDocument/2006/relationships/customXml" Target="../customXml/item1.xml"/><Relationship Id="rId6" Type="http://schemas.openxmlformats.org/officeDocument/2006/relationships/hyperlink" Target="https://resh.edu.ru/subject/23/10/" TargetMode="External"/><Relationship Id="rId11" Type="http://schemas.openxmlformats.org/officeDocument/2006/relationships/hyperlink" Target="https://resh.edu.ru/subject/23/10/" TargetMode="External"/><Relationship Id="rId24" Type="http://schemas.openxmlformats.org/officeDocument/2006/relationships/hyperlink" Target="https://resh.edu.ru/subject/23/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23/10/" TargetMode="External"/><Relationship Id="rId23" Type="http://schemas.openxmlformats.org/officeDocument/2006/relationships/hyperlink" Target="https://resh.edu.ru/subject/23/11/" TargetMode="External"/><Relationship Id="rId28" Type="http://schemas.openxmlformats.org/officeDocument/2006/relationships/hyperlink" Target="https://resh.edu.ru/subject/23/11/" TargetMode="External"/><Relationship Id="rId10" Type="http://schemas.openxmlformats.org/officeDocument/2006/relationships/hyperlink" Target="https://resh.edu.ru/subject/23/10/" TargetMode="External"/><Relationship Id="rId19" Type="http://schemas.openxmlformats.org/officeDocument/2006/relationships/hyperlink" Target="https://resh.edu.ru/subject/23/11/" TargetMode="External"/><Relationship Id="rId31" Type="http://schemas.openxmlformats.org/officeDocument/2006/relationships/hyperlink" Target="https://resh.edu.ru/subject/23/11/" TargetMode="External"/><Relationship Id="rId4" Type="http://schemas.openxmlformats.org/officeDocument/2006/relationships/settings" Target="settings.xml"/><Relationship Id="rId9" Type="http://schemas.openxmlformats.org/officeDocument/2006/relationships/hyperlink" Target="https://resh.edu.ru/subject/23/10/" TargetMode="External"/><Relationship Id="rId14" Type="http://schemas.openxmlformats.org/officeDocument/2006/relationships/hyperlink" Target="https://resh.edu.ru/subject/23/10/" TargetMode="External"/><Relationship Id="rId22" Type="http://schemas.openxmlformats.org/officeDocument/2006/relationships/hyperlink" Target="https://resh.edu.ru/subject/23/11/" TargetMode="External"/><Relationship Id="rId27" Type="http://schemas.openxmlformats.org/officeDocument/2006/relationships/hyperlink" Target="https://resh.edu.ru/subject/23/11/" TargetMode="External"/><Relationship Id="rId30" Type="http://schemas.openxmlformats.org/officeDocument/2006/relationships/hyperlink" Target="https://resh.edu.ru/subject/23/11/" TargetMode="External"/><Relationship Id="rId8" Type="http://schemas.openxmlformats.org/officeDocument/2006/relationships/hyperlink" Target="https://resh.edu.ru/subject/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57D5-236A-4E85-8539-5232AC4E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7</cp:revision>
  <dcterms:created xsi:type="dcterms:W3CDTF">2023-09-14T07:00:00Z</dcterms:created>
  <dcterms:modified xsi:type="dcterms:W3CDTF">2023-10-11T11:51:00Z</dcterms:modified>
</cp:coreProperties>
</file>