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01" w:rsidRPr="00DD01E1" w:rsidRDefault="00DD01E1">
      <w:pPr>
        <w:spacing w:after="0" w:line="265" w:lineRule="auto"/>
        <w:ind w:left="10" w:right="34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06E01" w:rsidRPr="00DD01E1" w:rsidRDefault="00DD01E1">
      <w:pPr>
        <w:spacing w:after="2200" w:line="265" w:lineRule="auto"/>
        <w:ind w:left="10" w:right="32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«Миасская средняя общеобразовательная школа №1»</w:t>
      </w:r>
    </w:p>
    <w:p w:rsidR="00306E01" w:rsidRPr="00DD01E1" w:rsidRDefault="00DD01E1">
      <w:pPr>
        <w:spacing w:after="275" w:line="259" w:lineRule="auto"/>
        <w:ind w:left="251" w:righ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D01E1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306E01" w:rsidRPr="00DD01E1" w:rsidRDefault="00DD01E1">
      <w:pPr>
        <w:spacing w:after="275" w:line="259" w:lineRule="auto"/>
        <w:ind w:left="0" w:right="33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</w:t>
      </w:r>
      <w:r w:rsidRPr="00DD01E1">
        <w:rPr>
          <w:rFonts w:ascii="Times New Roman" w:hAnsi="Times New Roman" w:cs="Times New Roman"/>
          <w:i/>
          <w:sz w:val="36"/>
          <w:szCs w:val="36"/>
        </w:rPr>
        <w:t>ровень начального общего образования</w:t>
      </w:r>
    </w:p>
    <w:p w:rsidR="00306E01" w:rsidRPr="00DD01E1" w:rsidRDefault="001D189D">
      <w:pPr>
        <w:spacing w:after="39" w:line="226" w:lineRule="auto"/>
        <w:ind w:left="10" w:right="30"/>
        <w:jc w:val="center"/>
        <w:rPr>
          <w:rFonts w:ascii="Times New Roman" w:hAnsi="Times New Roman" w:cs="Times New Roman"/>
          <w:sz w:val="36"/>
          <w:szCs w:val="36"/>
        </w:rPr>
      </w:pPr>
      <w:r w:rsidRPr="00DD01E1">
        <w:rPr>
          <w:rFonts w:ascii="Times New Roman" w:hAnsi="Times New Roman" w:cs="Times New Roman"/>
          <w:sz w:val="36"/>
          <w:szCs w:val="36"/>
        </w:rPr>
        <w:t xml:space="preserve">2023-2024 </w:t>
      </w:r>
      <w:r w:rsidR="00DD01E1" w:rsidRPr="00DD01E1">
        <w:rPr>
          <w:rFonts w:ascii="Times New Roman" w:hAnsi="Times New Roman" w:cs="Times New Roman"/>
          <w:sz w:val="36"/>
          <w:szCs w:val="36"/>
        </w:rPr>
        <w:t>учебный год</w:t>
      </w:r>
    </w:p>
    <w:p w:rsidR="00306E01" w:rsidRPr="00DD01E1" w:rsidRDefault="00DD01E1">
      <w:pPr>
        <w:spacing w:after="1647" w:line="259" w:lineRule="auto"/>
        <w:ind w:left="4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89D" w:rsidRPr="00DD01E1" w:rsidRDefault="00DD01E1" w:rsidP="001D189D">
      <w:pPr>
        <w:spacing w:after="7184" w:line="226" w:lineRule="auto"/>
        <w:ind w:left="10" w:right="0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(Извлечение из Основной образовательной программы начального общего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>образов</w:t>
      </w:r>
      <w:r w:rsidR="001D189D" w:rsidRPr="00DD01E1">
        <w:rPr>
          <w:rFonts w:ascii="Times New Roman" w:hAnsi="Times New Roman" w:cs="Times New Roman"/>
          <w:sz w:val="24"/>
          <w:szCs w:val="24"/>
        </w:rPr>
        <w:t>ания  МОУ</w:t>
      </w:r>
      <w:proofErr w:type="gramEnd"/>
      <w:r w:rsidR="001D189D" w:rsidRPr="00DD01E1">
        <w:rPr>
          <w:rFonts w:ascii="Times New Roman" w:hAnsi="Times New Roman" w:cs="Times New Roman"/>
          <w:sz w:val="24"/>
          <w:szCs w:val="24"/>
        </w:rPr>
        <w:t xml:space="preserve"> «Миасская СОШ №1» 2023</w:t>
      </w:r>
      <w:r w:rsidRPr="00DD01E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D01E1" w:rsidRDefault="00DD01E1" w:rsidP="00DD01E1">
      <w:pPr>
        <w:spacing w:after="0" w:line="276" w:lineRule="auto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DD01E1">
        <w:rPr>
          <w:rStyle w:val="a6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01E1" w:rsidRPr="00DD01E1" w:rsidRDefault="00DD01E1" w:rsidP="00DD01E1">
      <w:pPr>
        <w:spacing w:after="0" w:line="276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DD01E1" w:rsidRPr="00DD01E1" w:rsidRDefault="00DD01E1" w:rsidP="00DD01E1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    План внеурочной деятельности является одним из организационных механизмов реализации основной образовательной программы начального общего образования.</w:t>
      </w:r>
    </w:p>
    <w:p w:rsidR="00DD01E1" w:rsidRPr="00DD01E1" w:rsidRDefault="00DD01E1" w:rsidP="00DD01E1">
      <w:pPr>
        <w:pStyle w:val="a3"/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Цели организации внеурочной деятельности на уровне начального общего образования: 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t>психолого-пе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дагогическое сопровождение обучающихся с учетом успешно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сти их обучения, уровня социальной адаптации и развития, индивидуальных способностей и познавательных интересов.</w:t>
      </w:r>
      <w:r w:rsidRPr="00DD01E1">
        <w:rPr>
          <w:rFonts w:ascii="Times New Roman" w:hAnsi="Times New Roman" w:cs="Times New Roman"/>
          <w:sz w:val="24"/>
          <w:szCs w:val="24"/>
        </w:rPr>
        <w:t xml:space="preserve"> 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t xml:space="preserve">План внеурочной деятельности МОУ «Миасская СОШ №1» </w:t>
      </w:r>
      <w:proofErr w:type="gramStart"/>
      <w:r w:rsidRPr="00DD01E1">
        <w:rPr>
          <w:rStyle w:val="11"/>
          <w:rFonts w:ascii="Times New Roman" w:hAnsi="Times New Roman" w:cs="Times New Roman"/>
          <w:sz w:val="24"/>
          <w:szCs w:val="24"/>
        </w:rPr>
        <w:t>формируется  с</w:t>
      </w:r>
      <w:proofErr w:type="gramEnd"/>
      <w:r w:rsidRPr="00DD01E1">
        <w:rPr>
          <w:rStyle w:val="11"/>
          <w:rFonts w:ascii="Times New Roman" w:hAnsi="Times New Roman" w:cs="Times New Roman"/>
          <w:sz w:val="24"/>
          <w:szCs w:val="24"/>
        </w:rPr>
        <w:t xml:space="preserve"> учетом предоставления права участникам обра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зовательных отношений выбора направления и содержания учебных курсов.</w:t>
      </w:r>
    </w:p>
    <w:p w:rsidR="00DD01E1" w:rsidRPr="00DD01E1" w:rsidRDefault="00DD01E1" w:rsidP="00DD01E1">
      <w:pPr>
        <w:pStyle w:val="a3"/>
        <w:spacing w:line="264" w:lineRule="auto"/>
        <w:ind w:firstLine="26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DD01E1" w:rsidRPr="00DD01E1" w:rsidRDefault="00DD01E1" w:rsidP="00DD01E1">
      <w:pPr>
        <w:pStyle w:val="a3"/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11"/>
          <w:rFonts w:ascii="Times New Roman" w:hAnsi="Times New Roman"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687"/>
      <w:bookmarkEnd w:id="0"/>
      <w:r w:rsidRPr="00DD01E1">
        <w:rPr>
          <w:rStyle w:val="11"/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жении планируемых результатов освоения программы началь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ного общего образования;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3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688"/>
      <w:bookmarkEnd w:id="1"/>
      <w:r w:rsidRPr="00DD01E1">
        <w:rPr>
          <w:rStyle w:val="11"/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3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689"/>
      <w:bookmarkEnd w:id="2"/>
      <w:r w:rsidRPr="00DD01E1">
        <w:rPr>
          <w:rStyle w:val="11"/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ности с учетом правил безопасного образа жизни;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690"/>
      <w:bookmarkEnd w:id="3"/>
      <w:r w:rsidRPr="00DD01E1">
        <w:rPr>
          <w:rStyle w:val="11"/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тельности с учетом возрастных и индивидуальных особенно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стей участников;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691"/>
      <w:bookmarkEnd w:id="4"/>
      <w:r w:rsidRPr="00DD01E1">
        <w:rPr>
          <w:rStyle w:val="11"/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ние умений командной работы;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2692"/>
      <w:bookmarkEnd w:id="5"/>
      <w:r w:rsidRPr="00DD01E1">
        <w:rPr>
          <w:rStyle w:val="11"/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2693"/>
      <w:bookmarkEnd w:id="6"/>
      <w:r w:rsidRPr="00DD01E1">
        <w:rPr>
          <w:rStyle w:val="11"/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DD01E1" w:rsidRPr="00DD01E1" w:rsidRDefault="00DD01E1" w:rsidP="00DD01E1">
      <w:pPr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D01E1" w:rsidRPr="00DD01E1" w:rsidRDefault="00DD01E1" w:rsidP="00DD01E1">
      <w:pPr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Внеурочная деятельность МОУ «Миасская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1»   организуется по направлениям   развития личности обучающегося  с учетом намеченных задач внеурочной деятельности. </w:t>
      </w:r>
    </w:p>
    <w:p w:rsidR="00DD01E1" w:rsidRPr="00DD01E1" w:rsidRDefault="00DD01E1" w:rsidP="00DD01E1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спортивно-оздоровительное; 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социальное;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1E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D01E1">
        <w:rPr>
          <w:rFonts w:ascii="Times New Roman" w:hAnsi="Times New Roman" w:cs="Times New Roman"/>
          <w:sz w:val="24"/>
          <w:szCs w:val="24"/>
        </w:rPr>
        <w:t>;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Внеурочная деятельность в МОУ «Миасская СОШ№1» осуществляется во второй половине дня, организуется </w:t>
      </w:r>
      <w:r w:rsidRPr="00DD01E1">
        <w:rPr>
          <w:rFonts w:ascii="Times New Roman" w:hAnsi="Times New Roman" w:cs="Times New Roman"/>
          <w:b/>
          <w:sz w:val="24"/>
          <w:szCs w:val="24"/>
        </w:rPr>
        <w:t>по направлениям</w:t>
      </w:r>
      <w:r w:rsidRPr="00DD01E1">
        <w:rPr>
          <w:rFonts w:ascii="Times New Roman" w:hAnsi="Times New Roman" w:cs="Times New Roman"/>
          <w:sz w:val="24"/>
          <w:szCs w:val="24"/>
        </w:rPr>
        <w:t xml:space="preserve"> развития личности: </w:t>
      </w:r>
    </w:p>
    <w:p w:rsidR="00DD01E1" w:rsidRPr="00DD01E1" w:rsidRDefault="00DD01E1" w:rsidP="00DD01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духовно-нравственное, социальное, </w:t>
      </w:r>
      <w:proofErr w:type="spellStart"/>
      <w:r w:rsidRPr="00DD01E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D01E1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спортивно-оздоровительное.  В таких </w:t>
      </w:r>
      <w:r w:rsidRPr="00DD01E1">
        <w:rPr>
          <w:rFonts w:ascii="Times New Roman" w:hAnsi="Times New Roman" w:cs="Times New Roman"/>
          <w:b/>
          <w:sz w:val="24"/>
          <w:szCs w:val="24"/>
        </w:rPr>
        <w:t>формах</w:t>
      </w:r>
      <w:r w:rsidRPr="00DD01E1">
        <w:rPr>
          <w:rFonts w:ascii="Times New Roman" w:hAnsi="Times New Roman" w:cs="Times New Roman"/>
          <w:sz w:val="24"/>
          <w:szCs w:val="24"/>
        </w:rPr>
        <w:t xml:space="preserve"> как художественные, культурологические, филологические, хоровые студии, сетевые сообщества, школьные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>спортивные  секции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, конференции, олимпиады, военно-патриотические объединения, экскурсии, соревнования, поисковые и научные исследования, общественно-полезные практики другие формы  на добровольной основе в соответствии с выбором участников образовательных отношений. </w:t>
      </w:r>
    </w:p>
    <w:p w:rsidR="00DD01E1" w:rsidRPr="00DD01E1" w:rsidRDefault="00DD01E1" w:rsidP="00DD01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внеурочной деятельности обучающихся школой используются </w:t>
      </w:r>
      <w:r w:rsidRPr="00DD01E1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Pr="00DD01E1">
        <w:rPr>
          <w:rFonts w:ascii="Times New Roman" w:hAnsi="Times New Roman" w:cs="Times New Roman"/>
          <w:sz w:val="24"/>
          <w:szCs w:val="24"/>
        </w:rPr>
        <w:t xml:space="preserve"> центра дополнительного образования, детской школы искусства, районного краеведческого музея, центральной детской библиотеки и других организаций. </w:t>
      </w:r>
    </w:p>
    <w:p w:rsidR="00DD01E1" w:rsidRPr="00DD01E1" w:rsidRDefault="00DD01E1" w:rsidP="00DD01E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Для проведения занятий по внеурочной деятельности группы комплектуются:</w:t>
      </w:r>
    </w:p>
    <w:p w:rsidR="00DD01E1" w:rsidRPr="00DD01E1" w:rsidRDefault="00DD01E1" w:rsidP="00DD01E1">
      <w:pPr>
        <w:pStyle w:val="21"/>
        <w:spacing w:line="240" w:lineRule="auto"/>
        <w:ind w:firstLine="397"/>
        <w:rPr>
          <w:sz w:val="24"/>
        </w:rPr>
      </w:pPr>
      <w:r w:rsidRPr="00DD01E1">
        <w:rPr>
          <w:sz w:val="24"/>
        </w:rPr>
        <w:t>из обучающихся одного класса;</w:t>
      </w:r>
    </w:p>
    <w:p w:rsidR="00DD01E1" w:rsidRPr="00DD01E1" w:rsidRDefault="00DD01E1" w:rsidP="00DD01E1">
      <w:pPr>
        <w:pStyle w:val="21"/>
        <w:spacing w:line="240" w:lineRule="auto"/>
        <w:ind w:firstLine="397"/>
        <w:rPr>
          <w:sz w:val="24"/>
        </w:rPr>
      </w:pPr>
      <w:r w:rsidRPr="00DD01E1">
        <w:rPr>
          <w:sz w:val="24"/>
        </w:rPr>
        <w:t>из обучающихся параллели.</w:t>
      </w:r>
    </w:p>
    <w:p w:rsidR="00DD01E1" w:rsidRPr="00DD01E1" w:rsidRDefault="00DD01E1" w:rsidP="00DD01E1">
      <w:pPr>
        <w:spacing w:line="276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DD01E1">
        <w:rPr>
          <w:rFonts w:ascii="Times New Roman" w:hAnsi="Times New Roman" w:cs="Times New Roman"/>
          <w:sz w:val="24"/>
          <w:szCs w:val="24"/>
        </w:rPr>
        <w:t xml:space="preserve"> имеет своей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DD01E1">
        <w:rPr>
          <w:rFonts w:ascii="Times New Roman" w:hAnsi="Times New Roman" w:cs="Times New Roman"/>
          <w:sz w:val="24"/>
          <w:szCs w:val="24"/>
        </w:rPr>
        <w:t xml:space="preserve">физическое развитие школьника, представлений о здоровом образе и основах безопасности жизни. </w:t>
      </w: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DD01E1">
        <w:rPr>
          <w:rFonts w:ascii="Times New Roman" w:hAnsi="Times New Roman" w:cs="Times New Roman"/>
          <w:sz w:val="24"/>
          <w:szCs w:val="24"/>
        </w:rPr>
        <w:t>: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1. Формировать у младших школьников ценностное отношение к нравственному, психическому и физическому здоровью.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2. Учить соблюдать режим дня и правила личной гигиены.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3. Включить всех детей в посильную, индивидуально ориентированную физкультурно-оздоровительную деятельность.</w:t>
      </w:r>
    </w:p>
    <w:p w:rsidR="00DD01E1" w:rsidRPr="00DD01E1" w:rsidRDefault="00DD01E1" w:rsidP="00DD01E1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4. Формировать представление и личностное принятие здорового образа жизни, основ безопасности жизнедеятельности.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01E1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DD01E1">
        <w:rPr>
          <w:rFonts w:ascii="Times New Roman" w:hAnsi="Times New Roman" w:cs="Times New Roman"/>
          <w:b/>
          <w:sz w:val="24"/>
          <w:szCs w:val="24"/>
        </w:rPr>
        <w:t xml:space="preserve">   направление </w:t>
      </w:r>
      <w:r w:rsidRPr="00DD01E1">
        <w:rPr>
          <w:rFonts w:ascii="Times New Roman" w:hAnsi="Times New Roman" w:cs="Times New Roman"/>
          <w:sz w:val="24"/>
          <w:szCs w:val="24"/>
        </w:rPr>
        <w:t xml:space="preserve">имеет своей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DD01E1">
        <w:rPr>
          <w:rFonts w:ascii="Times New Roman" w:hAnsi="Times New Roman" w:cs="Times New Roman"/>
          <w:sz w:val="24"/>
          <w:szCs w:val="24"/>
        </w:rPr>
        <w:t>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Задачи: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1. Обеспечивать целенаправленное и систематическое включение учащихся в исследовательскую, познавательную деятельность.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2. Способствовать полноценному развитию у учащихся опыта организованной познавательной и научно- исследовательской деятельности.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3. Способствовать развитию умений добывать знания и умение использовать их на практике.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4. Стимулировать развитие потребности в познании.</w:t>
      </w:r>
    </w:p>
    <w:p w:rsidR="00DD01E1" w:rsidRPr="00DD01E1" w:rsidRDefault="00DD01E1" w:rsidP="00DD01E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5. Формировать у учащихся навыки работы с различными формами представления информации.</w:t>
      </w: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</w:t>
      </w:r>
      <w:proofErr w:type="gramStart"/>
      <w:r w:rsidRPr="00DD01E1">
        <w:rPr>
          <w:rFonts w:ascii="Times New Roman" w:hAnsi="Times New Roman" w:cs="Times New Roman"/>
          <w:b/>
          <w:sz w:val="24"/>
          <w:szCs w:val="24"/>
        </w:rPr>
        <w:t xml:space="preserve">направление  </w:t>
      </w:r>
      <w:r w:rsidRPr="00DD01E1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 через проведение «Разговора о важном» и Программу воспитания школы (классные часы, школьные и классные мероприятия). Целью является развитие ценностного отношения обучающихся к своей Родине, населяющим ее людям, ее уникальной истории, богатой природе и великой культуре;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  <w:r w:rsidRPr="00DD01E1">
        <w:rPr>
          <w:rFonts w:ascii="Times New Roman" w:hAnsi="Times New Roman" w:cs="Times New Roman"/>
          <w:sz w:val="24"/>
          <w:szCs w:val="24"/>
        </w:rPr>
        <w:t xml:space="preserve"> имеет своей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DD01E1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эстетических вкусов, для проявления младшими школьниками творческих способностей в области различных видов искусства (изобразительное искусство, музыка, хореография, театр и так далее).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Задачи </w:t>
      </w:r>
      <w:r w:rsidRPr="00DD01E1">
        <w:rPr>
          <w:rFonts w:ascii="Times New Roman" w:hAnsi="Times New Roman" w:cs="Times New Roman"/>
          <w:sz w:val="24"/>
          <w:szCs w:val="24"/>
        </w:rPr>
        <w:t>общекультурного направления: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1. Способствовать раскрытию природных задатков и способностей в процессе художественно-эстетического творчества.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lastRenderedPageBreak/>
        <w:t>2. Способствовать полноценному развитию личности в творчестве.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3. Способствовать получению основы знаний о мировой культуре и культуре России.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4. Формировать потребности в творческой деятельности.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5. Учить приёмам исполнительского мастерства и творческой самопрезентации.</w:t>
      </w:r>
    </w:p>
    <w:p w:rsidR="00DD01E1" w:rsidRPr="00DD01E1" w:rsidRDefault="00DD01E1" w:rsidP="00DD0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6. Учить слушать, видеть, понимать и анализировать произведения искусства.</w:t>
      </w:r>
    </w:p>
    <w:p w:rsidR="00DD01E1" w:rsidRPr="00DD01E1" w:rsidRDefault="00DD01E1" w:rsidP="00DD01E1">
      <w:pPr>
        <w:spacing w:line="276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Результаты внеурочной деятельности </w:t>
      </w: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Для успеха в организации внеурочной деятельности школьников принципиальное значение имеет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Pr="00DD01E1">
        <w:rPr>
          <w:rStyle w:val="a6"/>
          <w:rFonts w:ascii="Times New Roman" w:hAnsi="Times New Roman" w:cs="Times New Roman"/>
          <w:sz w:val="24"/>
          <w:szCs w:val="24"/>
        </w:rPr>
        <w:t> результатов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 и </w:t>
      </w:r>
      <w:r w:rsidRPr="00DD01E1">
        <w:rPr>
          <w:rStyle w:val="a6"/>
          <w:rFonts w:ascii="Times New Roman" w:hAnsi="Times New Roman" w:cs="Times New Roman"/>
          <w:sz w:val="24"/>
          <w:szCs w:val="24"/>
        </w:rPr>
        <w:t>эффектов</w:t>
      </w:r>
      <w:r w:rsidRPr="00DD01E1">
        <w:rPr>
          <w:rFonts w:ascii="Times New Roman" w:hAnsi="Times New Roman" w:cs="Times New Roman"/>
          <w:sz w:val="24"/>
          <w:szCs w:val="24"/>
        </w:rPr>
        <w:t xml:space="preserve"> этой деятельности.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Воспитательный результат </w:t>
      </w:r>
      <w:r w:rsidRPr="00DD01E1">
        <w:rPr>
          <w:rFonts w:ascii="Times New Roman" w:hAnsi="Times New Roman" w:cs="Times New Roman"/>
          <w:sz w:val="24"/>
          <w:szCs w:val="24"/>
        </w:rPr>
        <w:t>– это то, что стало непосредственным итогом участия школьника в деятельности, это духовно-нравственное приобретение ребенка, благодаря его участию в любом виде деятельности (приобрел нечто, как ценность, опыт самостоятельного действия).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 Эффект внеурочной деятельности </w:t>
      </w:r>
      <w:r w:rsidRPr="00DD01E1">
        <w:rPr>
          <w:rFonts w:ascii="Times New Roman" w:hAnsi="Times New Roman" w:cs="Times New Roman"/>
          <w:sz w:val="24"/>
          <w:szCs w:val="24"/>
        </w:rPr>
        <w:t>- это последствие результата, то, к чему привело достижение результата: приобретенные знания, пережитые чувства и отношения, совершенные действия развили ребенка как личность, способствовали развитию его компетентности, идентичности.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Первый уровень результатов – </w:t>
      </w:r>
      <w:r w:rsidRPr="00DD01E1">
        <w:rPr>
          <w:rFonts w:ascii="Times New Roman" w:hAnsi="Times New Roman" w:cs="Times New Roman"/>
          <w:sz w:val="24"/>
          <w:szCs w:val="24"/>
        </w:rPr>
        <w:t>приобретение социальных знаний, понимание социальной реальности и повседневной жизни.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Второй уровень результатов – </w:t>
      </w:r>
      <w:r w:rsidRPr="00DD01E1"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знание, труд, культура), ценностного отношения к социальной реальности.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Третий уровень результатов – </w:t>
      </w:r>
      <w:r w:rsidRPr="00DD01E1">
        <w:rPr>
          <w:rFonts w:ascii="Times New Roman" w:hAnsi="Times New Roman" w:cs="Times New Roman"/>
          <w:sz w:val="24"/>
          <w:szCs w:val="24"/>
        </w:rPr>
        <w:t>получение опыта самостоятельного общественного действия. Взаимодействие школьника с социальными субъектами за пределами школы, в открытой общественной среде.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Реализация курсов внеурочной деятельности проводится без балльного оценивания результатов освоения курса. Оценка личностных образовательных результатов, обучающихся носит не персонифицированный характер.</w:t>
      </w:r>
    </w:p>
    <w:p w:rsidR="00DD01E1" w:rsidRPr="00DD01E1" w:rsidRDefault="00DD01E1" w:rsidP="00DD01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МОУ «Миасская СОШ№1»</w:t>
      </w:r>
    </w:p>
    <w:tbl>
      <w:tblPr>
        <w:tblpPr w:leftFromText="180" w:rightFromText="180" w:vertAnchor="text" w:horzAnchor="page" w:tblpXSpec="center" w:tblpY="380"/>
        <w:tblW w:w="9607" w:type="dxa"/>
        <w:tblLayout w:type="fixed"/>
        <w:tblLook w:val="04A0" w:firstRow="1" w:lastRow="0" w:firstColumn="1" w:lastColumn="0" w:noHBand="0" w:noVBand="1"/>
      </w:tblPr>
      <w:tblGrid>
        <w:gridCol w:w="3844"/>
        <w:gridCol w:w="1367"/>
        <w:gridCol w:w="1276"/>
        <w:gridCol w:w="1419"/>
        <w:gridCol w:w="1701"/>
      </w:tblGrid>
      <w:tr w:rsidR="00DD01E1" w:rsidRPr="00DD01E1" w:rsidTr="00C15C18">
        <w:trPr>
          <w:trHeight w:val="720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spacing w:after="0" w:line="240" w:lineRule="auto"/>
              <w:ind w:right="-36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E1" w:rsidRPr="00DD01E1" w:rsidRDefault="00DD01E1" w:rsidP="00C15C18">
            <w:pPr>
              <w:spacing w:after="0" w:line="240" w:lineRule="auto"/>
              <w:ind w:right="-36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Внеурочная деятельность</w:t>
            </w: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D01E1" w:rsidRPr="00DD01E1" w:rsidTr="00C15C18">
        <w:trPr>
          <w:trHeight w:val="185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01E1" w:rsidRPr="00DD01E1" w:rsidTr="00C15C18">
        <w:trPr>
          <w:trHeight w:val="29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направление:</w:t>
            </w:r>
          </w:p>
        </w:tc>
      </w:tr>
      <w:tr w:rsidR="00DD01E1" w:rsidRPr="00DD01E1" w:rsidTr="00C15C18">
        <w:trPr>
          <w:trHeight w:val="29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94546D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29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направление:</w:t>
            </w:r>
          </w:p>
        </w:tc>
      </w:tr>
      <w:tr w:rsidR="00DD01E1" w:rsidRPr="00DD01E1" w:rsidTr="00C15C18">
        <w:trPr>
          <w:trHeight w:val="29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226BCC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01E1" w:rsidRPr="00DD01E1" w:rsidTr="00C15C18">
        <w:trPr>
          <w:trHeight w:val="2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226BCC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01E1" w:rsidRPr="00DD01E1" w:rsidTr="00C15C18">
        <w:trPr>
          <w:trHeight w:val="2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Решай,  смекай, отгадывай!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2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226BCC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33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направление:</w:t>
            </w:r>
          </w:p>
        </w:tc>
      </w:tr>
      <w:tr w:rsidR="00DD01E1" w:rsidRPr="00DD01E1" w:rsidTr="00C15C18">
        <w:trPr>
          <w:trHeight w:val="423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01E1" w:rsidRPr="00DD01E1" w:rsidTr="00C15C18">
        <w:trPr>
          <w:trHeight w:val="41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направление:</w:t>
            </w:r>
          </w:p>
        </w:tc>
      </w:tr>
      <w:tr w:rsidR="00DD01E1" w:rsidRPr="00DD01E1" w:rsidTr="00C15C18">
        <w:trPr>
          <w:trHeight w:val="37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1151FB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D01E1" w:rsidRPr="00DD01E1" w:rsidTr="00C15C18">
        <w:trPr>
          <w:trHeight w:val="37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GoBack"/>
            <w:bookmarkEnd w:id="7"/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41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DD01E1" w:rsidRPr="00DD01E1" w:rsidTr="00C15C18">
        <w:trPr>
          <w:trHeight w:val="29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школы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189D" w:rsidRPr="00DD01E1" w:rsidRDefault="001D189D" w:rsidP="001D189D">
      <w:pPr>
        <w:spacing w:after="7184" w:line="226" w:lineRule="auto"/>
        <w:ind w:left="10" w:righ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D189D" w:rsidRPr="00DD01E1">
      <w:pgSz w:w="11906" w:h="16838"/>
      <w:pgMar w:top="1134" w:right="806" w:bottom="1181" w:left="1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119"/>
    <w:multiLevelType w:val="multilevel"/>
    <w:tmpl w:val="84E26AA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5F4E41"/>
    <w:multiLevelType w:val="hybridMultilevel"/>
    <w:tmpl w:val="91469B50"/>
    <w:lvl w:ilvl="0" w:tplc="E3CA548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9007F0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8A104C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68D59C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FCE3A70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5C03328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F4E004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A8F8DC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828D76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3287D"/>
    <w:multiLevelType w:val="hybridMultilevel"/>
    <w:tmpl w:val="FDEAA368"/>
    <w:lvl w:ilvl="0" w:tplc="39AAB2D8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0AAFC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CEC4D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940AE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DC486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D92D8D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CE267A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A8DE0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B6A482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822D5"/>
    <w:multiLevelType w:val="hybridMultilevel"/>
    <w:tmpl w:val="FAB2187A"/>
    <w:lvl w:ilvl="0" w:tplc="4DB23D98">
      <w:numFmt w:val="bullet"/>
      <w:lvlText w:val=""/>
      <w:lvlJc w:val="left"/>
      <w:pPr>
        <w:tabs>
          <w:tab w:val="num" w:pos="794"/>
        </w:tabs>
        <w:ind w:left="540" w:hanging="14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632C"/>
    <w:multiLevelType w:val="hybridMultilevel"/>
    <w:tmpl w:val="B02E7D76"/>
    <w:lvl w:ilvl="0" w:tplc="94D8CE7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F84216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70882B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DC1C1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2E637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FA3E3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6E0BE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4783EE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14C38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01"/>
    <w:rsid w:val="001151FB"/>
    <w:rsid w:val="001D189D"/>
    <w:rsid w:val="00226BCC"/>
    <w:rsid w:val="00306E01"/>
    <w:rsid w:val="0094546D"/>
    <w:rsid w:val="00D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C586"/>
  <w15:docId w15:val="{E5733F5C-8A5B-4FFE-8D9E-B2821F2F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28" w:lineRule="auto"/>
      <w:ind w:left="74" w:right="4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30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5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1"/>
    <w:link w:val="a3"/>
    <w:uiPriority w:val="99"/>
    <w:locked/>
    <w:rsid w:val="00DD01E1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1"/>
    <w:uiPriority w:val="99"/>
    <w:rsid w:val="00DD01E1"/>
    <w:pPr>
      <w:widowControl w:val="0"/>
      <w:spacing w:after="0" w:line="269" w:lineRule="auto"/>
      <w:ind w:left="0" w:right="0" w:firstLine="240"/>
      <w:jc w:val="left"/>
    </w:pPr>
    <w:rPr>
      <w:rFonts w:ascii="Georgia" w:eastAsiaTheme="minorEastAsia" w:hAnsi="Georgia" w:cs="Georgia"/>
      <w:color w:val="auto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DD01E1"/>
    <w:rPr>
      <w:rFonts w:ascii="Calibri" w:eastAsia="Calibri" w:hAnsi="Calibri" w:cs="Calibri"/>
      <w:color w:val="000000"/>
      <w:sz w:val="19"/>
    </w:rPr>
  </w:style>
  <w:style w:type="character" w:styleId="a5">
    <w:name w:val="Strong"/>
    <w:uiPriority w:val="22"/>
    <w:qFormat/>
    <w:rsid w:val="00DD01E1"/>
    <w:rPr>
      <w:b/>
      <w:bCs/>
    </w:rPr>
  </w:style>
  <w:style w:type="character" w:styleId="a6">
    <w:name w:val="Emphasis"/>
    <w:qFormat/>
    <w:rsid w:val="00DD01E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D01E1"/>
    <w:pPr>
      <w:numPr>
        <w:numId w:val="4"/>
      </w:numPr>
      <w:spacing w:after="0" w:line="360" w:lineRule="auto"/>
      <w:ind w:right="0"/>
      <w:contextualSpacing/>
      <w:outlineLvl w:val="1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ConsPlusNormal">
    <w:name w:val="ConsPlusNormal"/>
    <w:uiPriority w:val="99"/>
    <w:rsid w:val="00DD0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cp:lastModifiedBy>Пользователь</cp:lastModifiedBy>
  <cp:revision>5</cp:revision>
  <cp:lastPrinted>2023-09-11T06:45:00Z</cp:lastPrinted>
  <dcterms:created xsi:type="dcterms:W3CDTF">2023-09-10T17:31:00Z</dcterms:created>
  <dcterms:modified xsi:type="dcterms:W3CDTF">2023-12-04T09:21:00Z</dcterms:modified>
</cp:coreProperties>
</file>