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7A" w:rsidRDefault="007E057A" w:rsidP="007E05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E057A" w:rsidRDefault="007E057A" w:rsidP="007E0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057A" w:rsidRDefault="007E057A" w:rsidP="007E0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 образования и науки Челябинской области </w:t>
      </w:r>
    </w:p>
    <w:p w:rsidR="007E057A" w:rsidRDefault="007E057A" w:rsidP="007E0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"Миасская СОШ №1 "</w:t>
      </w: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E057A" w:rsidRDefault="007E057A" w:rsidP="007E05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РАБОЧАЯ ПРОГРАММА</w:t>
      </w:r>
    </w:p>
    <w:p w:rsidR="0007573E" w:rsidRPr="007E057A" w:rsidRDefault="007E057A" w:rsidP="0007573E">
      <w:pPr>
        <w:shd w:val="clear" w:color="auto" w:fill="FFFFFF"/>
        <w:spacing w:before="150" w:after="15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E05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курса</w:t>
      </w:r>
      <w:r w:rsidR="0007573E" w:rsidRPr="007E05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«Основы информационной культуры школьника» </w:t>
      </w:r>
    </w:p>
    <w:p w:rsidR="0007573E" w:rsidRPr="007E057A" w:rsidRDefault="0007573E" w:rsidP="0007573E">
      <w:pPr>
        <w:shd w:val="clear" w:color="auto" w:fill="FFFFFF"/>
        <w:spacing w:before="150" w:after="15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E05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учащихся 7-го класса</w:t>
      </w:r>
    </w:p>
    <w:p w:rsidR="0007573E" w:rsidRPr="0007573E" w:rsidRDefault="0007573E" w:rsidP="000757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</w:rPr>
      </w:pPr>
    </w:p>
    <w:p w:rsidR="0007573E" w:rsidRDefault="0007573E" w:rsidP="0007573E">
      <w:pPr>
        <w:jc w:val="both"/>
        <w:rPr>
          <w:rFonts w:ascii="Times New Roman" w:hAnsi="Times New Roman" w:cs="Times New Roman"/>
        </w:rPr>
      </w:pPr>
    </w:p>
    <w:p w:rsidR="007E057A" w:rsidRDefault="007E057A" w:rsidP="0007573E">
      <w:pPr>
        <w:jc w:val="both"/>
        <w:rPr>
          <w:rFonts w:ascii="Times New Roman" w:hAnsi="Times New Roman" w:cs="Times New Roman"/>
        </w:rPr>
      </w:pPr>
    </w:p>
    <w:p w:rsidR="007E057A" w:rsidRPr="0007573E" w:rsidRDefault="007E057A" w:rsidP="0007573E">
      <w:pPr>
        <w:jc w:val="both"/>
        <w:rPr>
          <w:rFonts w:ascii="Times New Roman" w:hAnsi="Times New Roman" w:cs="Times New Roman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</w:rPr>
      </w:pPr>
    </w:p>
    <w:p w:rsidR="0007573E" w:rsidRPr="0007573E" w:rsidRDefault="0007573E" w:rsidP="0007573E">
      <w:pPr>
        <w:jc w:val="both"/>
        <w:rPr>
          <w:rFonts w:ascii="Times New Roman" w:hAnsi="Times New Roman" w:cs="Times New Roman"/>
        </w:rPr>
      </w:pPr>
    </w:p>
    <w:p w:rsidR="0007573E" w:rsidRPr="0007573E" w:rsidRDefault="0007573E" w:rsidP="0007573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7573E">
        <w:rPr>
          <w:rFonts w:ascii="Times New Roman" w:hAnsi="Times New Roman" w:cs="Times New Roman"/>
          <w:b/>
          <w:color w:val="000000"/>
          <w:shd w:val="clear" w:color="auto" w:fill="FFFFFF"/>
        </w:rPr>
        <w:t>с. Миасское</w:t>
      </w:r>
    </w:p>
    <w:p w:rsidR="0007573E" w:rsidRPr="0007573E" w:rsidRDefault="0007573E" w:rsidP="0007573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07573E">
        <w:rPr>
          <w:rFonts w:ascii="Times New Roman" w:hAnsi="Times New Roman" w:cs="Times New Roman"/>
          <w:b/>
          <w:color w:val="000000"/>
          <w:shd w:val="clear" w:color="auto" w:fill="FFFFFF"/>
        </w:rPr>
        <w:t>2023 год</w:t>
      </w:r>
    </w:p>
    <w:p w:rsidR="0007573E" w:rsidRPr="0007573E" w:rsidRDefault="0007573E" w:rsidP="009832FE">
      <w:pPr>
        <w:shd w:val="clear" w:color="auto" w:fill="FFFFFF"/>
        <w:spacing w:before="150" w:after="150" w:line="27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832FE" w:rsidRPr="00FC1D22" w:rsidRDefault="009832FE" w:rsidP="00075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FE" w:rsidRPr="009F457F" w:rsidRDefault="00432DD7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832FE" w:rsidRPr="00C83DF1" w:rsidRDefault="009832FE" w:rsidP="00432DD7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современного человека, результаты учебной, профессиональной и иной деятельности все в большей степени определяются уровнем его готовности постоянно учиться, самостоятельно добывать знания. Непрерывное образование и способность к переквалификации становятся неотъемлемой частью сохранения социального статуса личности; карьера, преуспевание современного человека во многом зависит от его способности своевременно находить, получать, адекватно воспринимать и продуктивно использовать новую информацию. Особое значение в этих условиях приобретает целенаправленная, систематическая информационная подготовка учащихся в системе общего образования. Перед современной общеобразовательной школой стоит важнейшая задача – научить молодого гражданина ХХI века ориентироваться в массивах информации, используя ее себе во благо, подготовить его к жизни и деятельности в условиях информационного общества. Существенную роль при этом призван сыграть курс «Основы информационной культуры </w:t>
      </w:r>
      <w:r w:rsidR="00432DD7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2DD7" w:rsidRPr="00C83DF1" w:rsidRDefault="00A25931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 учебно-методического пособия  д-р пед. наук, профессора </w:t>
      </w: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Гендиной Н. И.,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пед. наук, доцента </w:t>
      </w: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Стародубовой Г. А.,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преподавателя</w:t>
      </w: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Уленко Ю. В. «Основы информационной культуры школьника».</w:t>
      </w:r>
    </w:p>
    <w:p w:rsidR="009832FE" w:rsidRPr="00C83DF1" w:rsidRDefault="009832FE" w:rsidP="00A25931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курса «Основы информационной культуры </w:t>
      </w:r>
      <w:r w:rsidR="00432DD7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</w:t>
      </w:r>
      <w:r w:rsidR="00A25931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информационной культурой понимается одна из составляющих общей культуры человека; 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новых информационных технологий, что является важнейшим фактором успешной профессиональной и непрофессиональной деятельности, а также социальной защищенности личности в информационном обществе.</w:t>
      </w:r>
    </w:p>
    <w:p w:rsidR="009832FE" w:rsidRPr="00C83DF1" w:rsidRDefault="009832FE" w:rsidP="00A25931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трактовке понятия «информационная культура» занимает информационное мировоззрение, то есть система взглядов человека на мир информации и место человека в нем. Информационное мировоззрение тесно связано с мотивацией деятельности человека, которая определяет успешность его информационной подготовки.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курса «Основы информационной культуры </w:t>
      </w:r>
      <w:r w:rsidR="00A25931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дать учащимся знания, умения и навыки информационного самообеспечения их учебной деятельности. Достижение этой цели осуществляется в ходе решения следующих </w:t>
      </w:r>
      <w:r w:rsidRPr="00C83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рациональных приемов и способов самостоятельного поиска информации в соответствии с возникающими в ходе обучения задачами.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методами аналитико-синтетической переработки информации.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 практическое использование технологии подготовки и оформления результатов самостоятельной учебной и познавательной деятельности (подготовка сочинений, учебных рефератов, докладов и т. п.).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целей и задач, состава и структуры курса, он призван стать основой рациональной организации учебной работы учащихся. Это обусловлено тем, что курс «Основы информационной культуры школьника» полностью подчинен задачам информационного обеспечения учебного процесса. 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данного курса существенным образом зависит от организации межпредметных связей и междисциплинарного взаимодействия. Принципиально важным является соблюде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единства требований, формируемых в результате изучения курса «Основы информационной культуры школьников», с аналогичными требованиями, 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выдвигаемыми преподавателями конкретных учебных дисциплин к содержанию и форме сочинений, учебных рефератов, докладов и т.п., создание которых относится к наиболее сложным видам самостоятельной учебной и познавательной деятельности учащихся.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восприятия курса «Основы информационной куль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школьников» необходимо, чтобы учащиеся четко представляли себе его основные отличительные особенности: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направленность курса. Освоение этого курса позволит старшеклассникам более рационально работать с учебной литературой, сократить интеллектуальные и временные затраты на выполнение домашних заданий, повысить качество знаний за счет овладения более продуктивными приемами учебного труда.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Междисциплинарный, интегративный характер курса: использование достижений библиотечно-библиографических дисциплин, информатики, вычислительной техники, логики, прикладной лингвистики, психологии и др.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Ориентация на формализованные, алгоритмические методы поиска и аналитико-синтетической переработки информации. Использование формализованных методов свертывания дает возможность повысить оперативность и качество переработки больших объемов учебной информации, обеспечить полное и точное понимание изучаемых учебных и научно-познавательных текстов.</w:t>
      </w:r>
    </w:p>
    <w:p w:rsidR="009F457F" w:rsidRPr="00C83DF1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курса «Основы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ационной культуры личности» рас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34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и завершение курса целесообразно сопровождать тестированием. Итоговый контроль предполагает проведение зачета.</w:t>
      </w:r>
    </w:p>
    <w:p w:rsidR="009F457F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курса направлена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познавательных УУД школьников, развитие информационных компетенций, обеспечение взаимосвязи с организацией учебно-исследовательской и научно-исследовательской работы школьников.</w:t>
      </w:r>
    </w:p>
    <w:p w:rsidR="009F457F" w:rsidRDefault="009F457F" w:rsidP="009F457F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57F" w:rsidRPr="00C83DF1" w:rsidRDefault="009F457F" w:rsidP="009F457F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 «ОСНОВЫ ИНФОРМАЦИОННОЙ КУЛЬТУРЫ  ШКОЛЬНИКА»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49"/>
        <w:gridCol w:w="2643"/>
        <w:gridCol w:w="2277"/>
        <w:gridCol w:w="4024"/>
      </w:tblGrid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курса, название разделов, тем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учебной деяте</w:t>
            </w: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льности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9F457F" w:rsidRPr="00C83DF1" w:rsidTr="009F457F">
        <w:tc>
          <w:tcPr>
            <w:tcW w:w="9493" w:type="dxa"/>
            <w:gridSpan w:val="4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Информационные ресурсы общества и информационная культура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Исходные понятия курса «Основы информационной культуры школьника»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исходных понятий курса «Основы информационной культуры школьника». Формирование мотивации учащихся на освоение курса. Расширение представления учащихся о сущности информации. Формирование представления о видах информации по способу восприятия органами чувств, по форме представления, по сферам жизнедеятельности человека.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документы как составная часть информационных ресурсов общества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работа, 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представления о документе и его видах по целевому назначению и периодичности выхода в свет. Ознакомление с понятиями «первичный документ» и «вторичный документ» и их различиями.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Вторичные документы как результат аналитико-синтетической переработки информации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вторичных документов как результата аналитико-синтетической переработки (свертывания) информации. Разбор понятия «ключевое слово», «аннотация», «библиографическое описание»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как источники информационных ресурсов общества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Центральной районной библиотекой, ее подразделениями. Ознакомление с отделами библиотеки, ее справочно-вспомогательным  аппаратом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как источник информационных ресурсов. Информационная безопасность личности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принципов безопасной работы в Интернете, изучение понятий «Интернет», «Веб-сайт». Формирование представлений о назначении Интернета. Ознакомление с видами веб-сайтов по назначению. Повторение правил безопасной работы в Интернете.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сети. Информационная безопасность в социальных сетях.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принципов безопасной работы в социальных сетях. Формирование представления о видах и назначении социальных сетей. Рассмотрение назначения сообществ в социальных сетях.</w:t>
            </w:r>
          </w:p>
        </w:tc>
      </w:tr>
      <w:tr w:rsidR="009F457F" w:rsidRPr="00C83DF1" w:rsidTr="009F457F">
        <w:tc>
          <w:tcPr>
            <w:tcW w:w="9493" w:type="dxa"/>
            <w:gridSpan w:val="4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 Основные типы информационно-поисковых задач и алгоритмы их решения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каталоги Интернета как средство навигации и поиска.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поиску информации в Интернете с помощью поисковых каталогов. Рассмотрение понятий «навигационные сайты», «поисковый каталог» и «поисковая система». Формирование представления об особенностях поиска информации при помощи поискового каталога. Ознакомление с сайтом «ВебЛандия» как примером высококачественного поискового каталога.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системы Интернета как средство навигации и поиска.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поиску информации с помощью поисковых систем.Формирование представления о принципах работы поисковых систем на примере Яндекс. Рассмотрение особенности поиска текстовой и визуальной информации в Интернете с помощью поисковой системы «Яндекс – семейный поиск»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Фактографический поиск и алгоритм его выполнения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 под руководством учителя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фактографическому поиску с использованием справочных изданий. Формирование представления о понятиях «факт», «Фактографическая информация», «фактографический поиск». Характеристика словарей и энциклопедий как источников фактографической информации. Рассмотрение и закрепление на практике алгоритма поиска фактографической информации в справочных изданиях. 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поиск и алгоритм его выполнения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адресному поиску с использованием алфавитного каталога. Ознакомление с понятием «адресный поиск». Рассмотрение понятия алфавитный каталог и его назначения. Рассмотрение и закрепление на практике алгоритма выполнения адресного поиска документа.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поиск и алгоритм его выполнения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тематическому поиску с помощью систематического каталога. Рассмотрение понятия «тематический поиск» и раскрытие роли справочных изданий при определении смысла ключевых слов, выражающих тему. 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тематического поиска в форме списка литературы.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библиографического описания как формы свертывания и модель первичного документа. Ознакомление со структурой и правилами составления библиографического описания документа. Освоение алгоритма составления библиографического описания документа по образцу.</w:t>
            </w:r>
          </w:p>
        </w:tc>
      </w:tr>
      <w:tr w:rsidR="009F457F" w:rsidRPr="00C83DF1" w:rsidTr="009F457F">
        <w:tc>
          <w:tcPr>
            <w:tcW w:w="9493" w:type="dxa"/>
            <w:gridSpan w:val="4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Аналитико-синтетическая переработка источников информации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свойства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 под руководством учителя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сущности текста и его свойств. Углубление представления учащихся о тексте как одной из наиболее распространенных форм представления информации. 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как основа понимания текста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определения как разновидности текста, раскрывающего смысл понятия. Формирование представления о структуре и составе элементов определения. 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интеллектуальной работы с текстами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универсальных приемов интеллектуальной работы с информацией для создания нового текста из нескольких исходных. Рассмотрение приемов анализа и сравнения информации о различных признаках одного и того же объекта в разных текстах.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анализ текста. Синтез информации на основе критического анализа текста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алгоритмом критического анализа текстов. Рассмотрение понятий «критический анализ текста». Поэтапное рассмотрение алгоритма проведения критического анализа текста.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 и его виды, свойства и состав компонентов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об особенностях медиатекстов. Представление о роли СМИ в современном мире. Классификация медиатекстов. Представление об основных свойствах  составе медиатекстов, отличие текста от медиатекста.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медиа: выразительные средства печатных медиатекстов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Представление о языке медиа на основе анализа выразительных средств печатных медиатекстов. Необходимость декодирования медиаинформации и знания языка медиа. Характеристика выразительных средств печатных </w:t>
            </w: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медиатекстов. Роль символов в языке медиа.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медиа: выразительные средства аудиовизуальных медиатекстов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языке медиа на основе анализа выразительных средств аудиовизуальных медиатекстов. Характеристика выразительных средств.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медиатекст как объект анализа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структурой и назначение рекламных медиатекстов. Рассмотрение определений понятий: «реклама», «социальная реклама», «коммерческая или торговая реклама», «слоган». Ознакомление с основными видами рекламы.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анализ медиатекста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особенностями критического анализа рекламного медиатекста на примере рекламного видеоролика. Освоение алгоритма критического анализа рекламного видеоролика. Рассмотрение приемов защиты от манипулятивного влияния рекламы.</w:t>
            </w:r>
          </w:p>
        </w:tc>
      </w:tr>
      <w:tr w:rsidR="009F457F" w:rsidRPr="00C83DF1" w:rsidTr="009F457F">
        <w:tc>
          <w:tcPr>
            <w:tcW w:w="9493" w:type="dxa"/>
            <w:gridSpan w:val="4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Технологии подготовки и оформления результатов самостоятельной учебной и познавательной работы учащихся.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реферат как информационный продукт: технологический подход к подготовке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основных этапах подготовки учебного реферата как информационного продукта. Информационные продукты и технологии их подготовки. Особенности учебного реферата как информационного продукта.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учебного реферата. Поиск и анализ информации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алгоритма работы над учебным рефератом. Рассмотрение особенносей выбора источников, используемых в реферате. Знакомство со способами составления планов на готовый текст. Рассмотрение особенностей в составлении простого и сложного планов.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учебного реферата. Группировка и систематизация найденной информации с помощью плана создаваемого учебного реферата.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логической операцией сравнения для выявления сходства и различия между планами на готовые тексты по теме учебного реферата. Логическая операция группировки и систематизации пунктов плана. Логические процедуры обобщения и конкретизации информации. Оформление плана создаваемого учебного реферата.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учебного реферата. Синтез информации (подготовка связного текста учебного реферата)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Цитирование и пересказ как способ отражения результатов анализа изученной информации и представления заимствованных текстов в учебном реферате. Использование описания, повествования и рассуждения для обеспечения связности и целостности создаваемого текста учебного реферата. Демонстрация механизма связи списка литературы с текстом учебного реферата за счет использования библиографических ссылок.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учебных рефератов. Обобщение информации и оформление учебного реферата.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состав аспектов введения и заключения к учебному реферату. Ознакомление с требованиями к учебному реферату. Правила оформления учебного реферата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анализ учебных рефератов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недопустимости скачивания рефератов из Интернета. Рассмотрение критериев оценки учебных рефератов как информационных продуктов.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доклада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понятия «доклад». Представление об основных этапах подготовки доклада как информационного продукта и устного выступления. Приемы преобразования письменного текста в устный (устное выступление). </w:t>
            </w: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требованиями, предъявляемыми к докладу.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мультимедийной презентации. Определение содержания презентации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hd w:val="clear" w:color="auto" w:fill="FFFFFF"/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понятия «</w:t>
            </w: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презентация». Представление об основных этапах подготовки мультимедийной презентации как информационного продукта. Рассмотрение последовательности действий по определению содержания презентации. Необходимость преобразования исходного текста при переносе его на слайды мультимедийной презентации.</w:t>
            </w:r>
          </w:p>
        </w:tc>
      </w:tr>
      <w:tr w:rsidR="009F457F" w:rsidRPr="00C83DF1" w:rsidTr="009F457F">
        <w:tc>
          <w:tcPr>
            <w:tcW w:w="549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43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подготовки мультимедийной презентации. Техническая реализация презентации.</w:t>
            </w:r>
          </w:p>
        </w:tc>
        <w:tc>
          <w:tcPr>
            <w:tcW w:w="2277" w:type="dxa"/>
          </w:tcPr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работа.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F457F" w:rsidRPr="00C83DF1" w:rsidRDefault="009F457F" w:rsidP="009F457F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9F457F" w:rsidRPr="00C83DF1" w:rsidRDefault="009F457F" w:rsidP="009F457F">
            <w:pPr>
              <w:shd w:val="clear" w:color="auto" w:fill="FFFFFF"/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 основных этапах технической реализации мультимедийной презентации как информационного продукта. Алгоритм технической реализации мультимедийной презентации. Основные требования к оформлению презентации. Изучение создания электронной презентации в программе </w:t>
            </w: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 Point</w:t>
            </w: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F457F" w:rsidRDefault="009F457F" w:rsidP="009F457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667" w:rsidRPr="009F457F" w:rsidRDefault="009F457F" w:rsidP="009F457F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587667" w:rsidRDefault="009F457F" w:rsidP="009F457F">
      <w:pPr>
        <w:shd w:val="clear" w:color="auto" w:fill="FFFFFF"/>
        <w:spacing w:before="150" w:after="150" w:line="27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учебного курса</w:t>
      </w:r>
      <w:r w:rsidR="00587667"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«Основы информационной культуры школьников» направлено на достижение следующих  результатов:</w:t>
      </w:r>
    </w:p>
    <w:p w:rsidR="009F457F" w:rsidRPr="00A123A6" w:rsidRDefault="009F457F" w:rsidP="009F457F">
      <w:pPr>
        <w:spacing w:after="0" w:line="264" w:lineRule="auto"/>
        <w:ind w:left="12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9F457F" w:rsidRPr="00A123A6" w:rsidRDefault="009F457F" w:rsidP="009F457F">
      <w:pPr>
        <w:spacing w:after="0" w:line="264" w:lineRule="auto"/>
        <w:ind w:firstLine="600"/>
        <w:jc w:val="both"/>
        <w:rPr>
          <w:sz w:val="24"/>
          <w:szCs w:val="24"/>
        </w:rPr>
      </w:pPr>
      <w:r w:rsidRPr="00A123A6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F457F" w:rsidRPr="00A123A6" w:rsidRDefault="009F457F" w:rsidP="009F457F">
      <w:pPr>
        <w:spacing w:after="0" w:line="264" w:lineRule="auto"/>
        <w:ind w:left="12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 результаты выражаются в комплексе познавательных, регулятивных и коммуникативных универсальных учебных действий.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определять понятия, классифицировать, самостоятельно выбирать основания и критерии для классификации;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устанавливать причинно-следственные связи, строить логические рассуждения, умозаключение;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смысловое чтение, делать обобщение и выводы.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корректировать свои действия в соответствии с изменяющейся ситуацией.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учета интересов.</w:t>
      </w:r>
    </w:p>
    <w:p w:rsidR="00587667" w:rsidRPr="00C83DF1" w:rsidRDefault="00587667" w:rsidP="009F457F">
      <w:pPr>
        <w:shd w:val="clear" w:color="auto" w:fill="FFFFFF"/>
        <w:spacing w:before="150" w:after="15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57F" w:rsidRPr="00A123A6" w:rsidRDefault="009F457F" w:rsidP="009F457F">
      <w:pPr>
        <w:spacing w:after="0" w:line="264" w:lineRule="auto"/>
        <w:ind w:left="120"/>
        <w:jc w:val="both"/>
        <w:rPr>
          <w:sz w:val="24"/>
          <w:szCs w:val="24"/>
        </w:rPr>
      </w:pPr>
      <w:r w:rsidRPr="00A123A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2551A" w:rsidRP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курса у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должны</w:t>
      </w:r>
      <w:r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57F" w:rsidRDefault="009F457F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видах информационных ресурсов, типах и видах документов, необходимых для успешной учебы; иметь представление о библиотеках и Интернете как важнейших источниках информационных ресурсов общества.</w:t>
      </w:r>
    </w:p>
    <w:p w:rsidR="0022551A" w:rsidRPr="0022551A" w:rsidRDefault="0022551A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библиотеку как информационно-поисковую систему, знать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поиска.</w:t>
      </w:r>
    </w:p>
    <w:p w:rsidR="0022551A" w:rsidRDefault="0022551A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библиографическое описание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реферирование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51A" w:rsidRDefault="0022551A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практическими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по свертыванию информации.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57F" w:rsidRDefault="0022551A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способы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аналитико-синтетической переработки информации в ходе учебной и позн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авательной деятельности</w:t>
      </w:r>
      <w:r w:rsidR="009F457F"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51A" w:rsidRDefault="0022551A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приобрети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F457F"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планов, сочинений, конспектов, тезисов на основе первоисточников, учебных рефератов, докладов и выступлений, отзывов. </w:t>
      </w:r>
    </w:p>
    <w:p w:rsidR="00587667" w:rsidRDefault="009F457F" w:rsidP="0022551A">
      <w:pPr>
        <w:pStyle w:val="a9"/>
        <w:numPr>
          <w:ilvl w:val="0"/>
          <w:numId w:val="2"/>
        </w:num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демонстрировать использование всех знаний, умений и навыков, полученных в ходе изучения курса «Основы информационной культуры школьника», от умения выражать свою информационную потребность, формулировать информационный запрос, вести поиск информации, осуществлять анализ и синтез информации до умения самостоятельно создавать информационный продукт</w:t>
      </w:r>
      <w:r w:rsidR="00225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1A" w:rsidRPr="0022551A" w:rsidRDefault="0022551A" w:rsidP="0022551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КУРСА</w:t>
      </w:r>
    </w:p>
    <w:p w:rsidR="009832FE" w:rsidRDefault="009832FE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ИНФОРМАЦИОННОЙ КУЛЬТУРЫ</w:t>
      </w:r>
      <w:r w:rsidR="0058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ШКОЛЬНИКА</w:t>
      </w: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551A" w:rsidRDefault="0022551A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4421"/>
        <w:gridCol w:w="975"/>
        <w:gridCol w:w="5094"/>
      </w:tblGrid>
      <w:tr w:rsidR="00C42B4A" w:rsidTr="00C42B4A">
        <w:tc>
          <w:tcPr>
            <w:tcW w:w="4421" w:type="dxa"/>
            <w:vAlign w:val="center"/>
          </w:tcPr>
          <w:p w:rsidR="0022551A" w:rsidRPr="00C83DF1" w:rsidRDefault="0022551A" w:rsidP="002255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курса</w:t>
            </w:r>
          </w:p>
        </w:tc>
        <w:tc>
          <w:tcPr>
            <w:tcW w:w="975" w:type="dxa"/>
            <w:vAlign w:val="center"/>
          </w:tcPr>
          <w:p w:rsidR="0022551A" w:rsidRPr="00C83DF1" w:rsidRDefault="00C42B4A" w:rsidP="00225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="0022551A"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5094" w:type="dxa"/>
          </w:tcPr>
          <w:p w:rsidR="0022551A" w:rsidRPr="00C83DF1" w:rsidRDefault="0022551A" w:rsidP="002255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42B4A" w:rsidTr="00AE2DE7">
        <w:tc>
          <w:tcPr>
            <w:tcW w:w="10490" w:type="dxa"/>
            <w:gridSpan w:val="3"/>
            <w:vAlign w:val="center"/>
          </w:tcPr>
          <w:p w:rsidR="00C42B4A" w:rsidRPr="00C83DF1" w:rsidRDefault="00C42B4A" w:rsidP="0036644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Информационные ресурсы общества и информационная культура</w:t>
            </w: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Введение. Исходные понятия курса «Основы информационной культуры школьника»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 w:val="restart"/>
          </w:tcPr>
          <w:p w:rsidR="00C42B4A" w:rsidRDefault="00C42B4A" w:rsidP="003664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сектор Ассоциации научных и учебных организаций пользователей 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ютерных сетей и передачи данных </w:t>
            </w:r>
          </w:p>
          <w:p w:rsidR="00C42B4A" w:rsidRDefault="00C42B4A" w:rsidP="003664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http://school-sector.relarn.ru/</w:t>
              </w:r>
            </w:hyperlink>
          </w:p>
          <w:p w:rsidR="00C42B4A" w:rsidRPr="00C83DF1" w:rsidRDefault="00C42B4A" w:rsidP="003664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B4A" w:rsidRPr="00C83DF1" w:rsidRDefault="00C42B4A" w:rsidP="00366449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«Тинейджер.ru» – ресурс для школьников (новости, разделы для учителей и родителей, разделы для школьников, чаты, форумы, конкурсы, библиотеки и справочники) </w:t>
            </w:r>
            <w:hyperlink r:id="rId6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http://teen.fio.ru/</w:t>
              </w:r>
            </w:hyperlink>
          </w:p>
          <w:p w:rsidR="00C42B4A" w:rsidRPr="00C83DF1" w:rsidRDefault="00C42B4A" w:rsidP="00366449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Каталог Интернет-ресурсов для школьников «Школьный мир» </w:t>
            </w:r>
            <w:hyperlink r:id="rId7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</w:t>
              </w:r>
            </w:hyperlink>
          </w:p>
          <w:p w:rsidR="00C42B4A" w:rsidRDefault="00C42B4A" w:rsidP="00366449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«Школьный мир»: клубы </w:t>
            </w:r>
            <w:hyperlink r:id="rId8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http://school.holm.ru/club/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Каталог Интернет-ресурсов для школьников «Школьный мир» </w:t>
            </w:r>
            <w:hyperlink r:id="rId9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«Школьный мир»: клубы </w:t>
            </w:r>
            <w:hyperlink r:id="rId10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http://school.holm.ru/club/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«Школьный мир»: каникулы </w:t>
            </w:r>
            <w:hyperlink r:id="rId11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http://school.holm.ru/holiday/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ресурсы Интернета:</w:t>
            </w:r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Каталог электронных библиотек:</w:t>
            </w:r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«Школьный мир»: библиотеки </w:t>
            </w:r>
            <w:hyperlink r:id="rId12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http://feb-web.ru/feb/feb/dict.htm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«Библиотека Максима Мошкова» (художественная, научная и учебная литература, музыка) </w:t>
            </w:r>
            <w:hyperlink r:id="rId13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http://lib.ru/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«Журнальный зал» (электронная библиотека журналов) </w:t>
            </w:r>
            <w:hyperlink r:id="rId14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http://magazines.russ.ru/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«Библиотека RIN.RU»: золотой фонд мировой литературы </w:t>
            </w:r>
            <w:hyperlink r:id="rId15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http://lib.rin.ru/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«Фундаментальная электронная библиотека»: русская литература и фольклор </w:t>
            </w:r>
            <w:hyperlink r:id="rId16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http://feb-web.ru/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«Школьный мир»: энциклопедии </w:t>
            </w:r>
            <w:hyperlink r:id="rId17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http://school.holm.ru/enciclopedia/</w:t>
              </w:r>
            </w:hyperlink>
          </w:p>
          <w:p w:rsidR="00C42B4A" w:rsidRPr="00C83DF1" w:rsidRDefault="00C42B4A" w:rsidP="00C42B4A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«Фундаментальная электронная библиотека»: словари, энциклопедии </w:t>
            </w:r>
            <w:hyperlink r:id="rId18" w:history="1">
              <w:r w:rsidRPr="00C83D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http://feb-web.ru/feb/feb/dict.htm</w:t>
              </w:r>
            </w:hyperlink>
          </w:p>
          <w:p w:rsidR="00C42B4A" w:rsidRPr="00366449" w:rsidRDefault="00C42B4A" w:rsidP="00366449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Первичные документы как составная часть информационных ресурсов общества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Вторичные документы как результат аналитико-синтетической переработки информации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Библиотеки как источники информационных ресурсов общества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Интернет как источник информационных ресурсов. Информационная безопасность личности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Социальные сети. Информационная безопасность в социальных сетях.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AD2CFA">
        <w:tc>
          <w:tcPr>
            <w:tcW w:w="5396" w:type="dxa"/>
            <w:gridSpan w:val="2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II. Основные типы информационно</w:t>
            </w: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поисковых задач и алгоритмы</w:t>
            </w: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решения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Поисковые каталоги Интернета как средство навигации и поиска.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Поисковые системы Интернета как средство навигации и поиска.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Фактографический поиск и алгоритм его выполнения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Адресный поиск и алгоритм его выполнения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Тематический поиск и алгоритм его выполнения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Оформление результатов тематического поиска в форме списка литературы.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86824">
        <w:tc>
          <w:tcPr>
            <w:tcW w:w="5396" w:type="dxa"/>
            <w:gridSpan w:val="2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 Аналитико-синтетическая переработка источников информации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Текст и его свойства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Определение как основа понимания текста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Основные приемы интеллектуальной работы с текстами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Критический анализ текста. Синтез информации на основе критического анализа текста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 Медиатекст и его виды, свойства и состав компонентов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Язык медиа: выразительные средства печатных медиатекстов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Язык медиа: выразительные средства аудиовизуальных медиатекстов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Рекламный медиатекст как объект анализа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Критический анализ медиатекста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36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366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4" w:type="dxa"/>
            <w:vMerge/>
          </w:tcPr>
          <w:p w:rsidR="00C42B4A" w:rsidRDefault="00C42B4A" w:rsidP="00366449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925A0B">
        <w:tc>
          <w:tcPr>
            <w:tcW w:w="5396" w:type="dxa"/>
            <w:gridSpan w:val="2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Технологии подготовки и оформления результатов самостоятельной учебной и познавательной работы учащихся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Учебный реферат как информационный продукт: технологический подход к подготовке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Технология подготовки учебного реферата. Поиск и анализ информации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Технология подготовки учебного реферата. Группировка и систематизация найденной информации с помощью плана создаваемого учебного реферата.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Технология подготовки учебного реферата. Синтез информации (подготовка связного текста учебного реферата)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Технология подготовки учебных рефератов. Обобщение информации и оформление учебного реферата.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Критический анализ учебных рефератов.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Технология подготовки доклада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Технология подготовки мультимедийной презентации. Определение содержания презентации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Технология подготовки мультимедийной презентации. Техническая реализация презентации.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vAlign w:val="center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4" w:type="dxa"/>
            <w:vMerge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B4A" w:rsidTr="00C42B4A">
        <w:tc>
          <w:tcPr>
            <w:tcW w:w="4421" w:type="dxa"/>
          </w:tcPr>
          <w:p w:rsidR="00C42B4A" w:rsidRPr="00C83DF1" w:rsidRDefault="00C42B4A" w:rsidP="00C42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</w:tcPr>
          <w:p w:rsidR="00C42B4A" w:rsidRPr="00C83DF1" w:rsidRDefault="00C42B4A" w:rsidP="00C4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4" w:type="dxa"/>
          </w:tcPr>
          <w:p w:rsidR="00C42B4A" w:rsidRDefault="00C42B4A" w:rsidP="00C42B4A">
            <w:pPr>
              <w:spacing w:before="150" w:after="150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551A" w:rsidRDefault="00366449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66449" w:rsidRPr="00C83DF1" w:rsidRDefault="00366449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FC8" w:rsidRPr="00C83DF1" w:rsidRDefault="009C7FC8" w:rsidP="00226DCB">
      <w:pPr>
        <w:shd w:val="clear" w:color="auto" w:fill="FFFFFF"/>
        <w:spacing w:before="150" w:after="15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4FB" w:rsidRDefault="006434FB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4A" w:rsidRDefault="00C42B4A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4A" w:rsidRDefault="00C42B4A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4A" w:rsidRPr="00C83DF1" w:rsidRDefault="00C42B4A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I. Информационные ресурсы общества и информационная культура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Бардин, К. В. Как научить детей учиться [Текст]: книга для учителя / К. В. Бардин. – 2-е изд., доп. и перераб. – М.: Просвещение, 1987. – 111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Библиотека и юный читатель [Текст]: практическое пособие. – М.: Книжная палата, 1987. – 255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Винтерих, Дж. Приключения знаменитых книг [Текст]: [пер. с англ.] / Е. Сквайрс, Дж. Винтерих. – 3-е изд. – М.: Книга, 1985. – 254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Воройский, Ф. С. Систематизированный толковый словарь по информатике [Текст]: вводный курс по информатике и вычислительный технике в терминах / Ф. С. Воройский. – М.: Либерия, 1998. – 375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Информатика [Текст]: энциклопедический словарь для начинающих / под общ. ред. Д. А. Поспелова. – М.: Педагогика-пресс, 1994. – 349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Книга [Текст]: энциклопедия / под ред. И. Баренбаум. – М.: Большая Российская энциклопедия, 1998. – 800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Книговедение [Текст]: энциклопедический словарь / ред. кол. Н. М. Сикорский [и др.]. – М.: Советская энциклопедия, 1982. – 664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Книгочей [Текст]: библиографический справочник для дела и досуга /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гл. ред. С. И. Самсонов. – М.: Либерея, 2000. – 152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Краткий справочник книголюба [Текст] / К. М. Биткова, М. Б. Васильева, С. А. Вуль. – 3-е изд., перераб. и доп. – М.: Книга, 1984. – 480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Кузнецов, И. Н. Интернет в учебной и научной работе [Текст]: практическое пособие / И. Н. Кузнецов. – М.: Издательско-торговая корпорация «Дашков и К», 2002. – 192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Левин, В. И. Все об информации [Текст] / В. И. Левин. – М.: Росмэн – Пресс, 2003. – 384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Левина, Е. Р. Современная советская научно-познавательная литература для детей и юношества [Текст]: учеб. пособие / Е. Р. Левина, М. Б. Шеломенцева. – М., 1991. – 87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Львов, С. Л. Книга о книге [Текст]: для учащихся старших классов / С. Л. Львов. – М.: Просвещение, 1980. – 207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Мильчин, А. Э. Культура книги. Что делает книгу удобной для читателя [Текст]: справочное пособие / А. Э. Мильчин. – М.: Книжная палата, 1992. – 223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Мелюхин, И. С. Информационное общество: истоки, проблемы, тенденции развития [Текст] / И. С. Мелюхин. – М.: Изд-во Моск. ун-та, 1999. – 208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Минералова, И. Г. Детская литература [Текст]: учеб. пособие для студ. высш. учеб. заведений / И. Г. Минералова. – М.: Владос, 2002. – 175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Михеева, Е. В. Информационные технологии [Текст]: элективный ориентированный курс для учащихся 9 кл.: книга для чтения (хрестоматия) / Е. В. Михеева. – М.: Академия, 2004. – 160 с. – (предпрофильная подготовка школьников).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Михеева, Е. В. Информационные технологии [Текст]: элективный ориентированный курс для учащихся 9 кл.: программа курса: методич. пособие / Е. В. Михеева. – М.: Академия, 2005. – 96 с. – (предпрофильная подготовка школьников).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Моргенштерн, И. Г. Информационное общество [Текст]: учеб. пособие для студентов информационно-библиотечных факультетов. – 2-е изд., испр. и доп. – Челябинск: Урал LTD, 2000. – 128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Немировский, Е. Л. Мир книги [Текст]: с древнейших времен до начала XX века / Е. Л. Немировский. – М., 1986. – 287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Немировский, Е. Л. Путешествие к истокам книгопечатания [Текст] / Е. Л. Немировский. – М.: Просвещение, 1991. – 221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Новожилова, Н. В. Интернет-ресурсы в исследовательской деятельности учителей и учащихся [Текст] / Н. В. Новожилова // Школьные технологии. – 2004. – № 4. – С. 148–152.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Новожилова, Н. В. Использование Интернета в исследовательской деятельности учителей и учащихся [Текст] / Н. В. Новожилова // Школьные технологии. – 2003. – № 5. – С. 156–160.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Русская литература для детей [Текст]: учеб. пособие для студ. сред. пед. учеб. заведений / Т. Д. Полозова, Г. И. Туюкина, Т. А. Полозова, М. П. Бархота; под ред. Т. Д. Полозовой. – М.: Издательский центр «Академия», 1997. – 512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Рыбина, Е. Ф. Библиография литературы для детей и юношества [Текст]: учебник для библиотечных факультетов вузов культуры, университетов и педагогических институтов / Е. Ф. Рыбина. – М.: Изд-во Московского государственного университета культуры, 1994. – 239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Рыбина, Е. Ф. Библиография литературы для детей [Текст]: учебник для институтов культуры и пед. вузов. / Е. Ф. Рыбина, Е. Н. Томашева. – М.: Книга, 1984. – 256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Советские детские писатели [Текст]: биобиблиографический словарь (1917–1957) / сост. А. М. Витман, Л. Г. Оськина. – М.: Детская литература, 1961. – 430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Справочник библиографа [Текст] / науч. ред. А. Н Ванеев, В. А. Минкина. – 2-е изд., перераб. и доп. – СПб.: Профессия, 2003. – 559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29. Терминологический словарь по основам информатики и вычислительной техники [Текст] / А. П. Ершов, Н. М. Шанский, А. П. Окунева; под ред. А. П. Ершева. – М.: Просвещение, 1991. – 158 с.</w:t>
      </w:r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Основные типы информационно-поисковых задач </w:t>
      </w: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алгоритмы их решения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Бавин, С. Зарубежный детектив XX века (в русских переводах) [Текст]: популярная библиографическая энциклопедия / С. Бавин. – М.: Книжная палата, 1991. – 202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Библиотека и юный читатель [Текст]: практическое пособие. – М.: Книжная палата, 1987. – 255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Библиотечно-библиографические знания – школьникам [Текст]: практическое пособие / Гос. респ. дет. библиотека РСФСР. – 3-е изд., перераб. и доп. – М.: Книжная палата, 1989. – 216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Брауде, Л. Р. Основы библиотечно-библиографических знаний [Текст]: учеб. пособие для сред. спец. учеб. заведений / Л. Р. Брауде, В. Н. Ронжес,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В. Чеснокова. – М.: Высшая школа, 1987. – 94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Гецов,Г. Г. Работа с книгой [Текст]: рациональные приемы / Г. Г. Гецов. – М.: Книга, 1984. – 109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Кинг, Э. Как пользоваться библиотекой [Текст]: практическое руководство для учащихся и студентов [пер. с анг.] / Э. Кинг. – Челябинск: Урал LTD, 1997. – 156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Книга [Текст]: энциклопедия / под ред. И. Баренбаум. – М.: Большая Российская энциклопедия, 1998. – 800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Книговедение [Текст]: энциклопедический словарь / ред. кол. Н. М. Сикорский [и др.]. – М.: Советская энциклопедия, 1982. – 664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Книгочей [Текст]: библиографический справочник для дела и досуга / гл. ред. С. И. Самсонов. – М.: Либерея, 2000. – 152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Краткий справочник книголюба [Текст] / К. М. Биткова, М. Б. Васильева, С. А. Вуль. – 3-е изд., перераб. и доп. – М.: Книга, 1984. – 480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Львов, М. Р. Школьный словарь антонимов русского языка [Текст]: пособие для учащихся / М. Р. Львов. – 4-е изд., испр. и доп. – М.: Просвещение, 2000. – 271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Львов, М. Р. Школьный словарь антонимов русского языка [Текст]: пособие для учащихся 5–9 кл. / М. Р. Львов. – 7-е изд., испр. и доп. – М.: Просвещение, 2004. – 352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Львов, В. В. Школьный орфографический словарь русского языка [Текст] / В. В. Львов. – 2-е изд. стереотипное. – М.: Дрофа, 2005. – 275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Львова, С. И. Краткий орфографический словарь с этимологическими комментариями [Текст]: пособие для учащихся общеобразовательных учреждений / С. И. Львова. – М.: Мнемозина, 2004. – 109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Порудоминский, В. Повесть о толковом словаре [Текст] / В. Порудоминский. – М.: Книга, 1981. – 125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Рыбина, Е. Ф. Библиография литературы для детей [Текст]: учебник для институтов культуры и пед. вузов / Е. Ф. Рыбина, Е. Н. Томашева. – М.: Книга, 1984. – 256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Справочник библиографа [Текст] / науч. ред. А. Н Ванеев, В. А. Минкина. – 2-е изд., перераб и доп. – СПб.: Профессия, 2003. – 559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Шапиро, Э. Л. Логические схемы для обучения читателей поиску информации в библиотеке [Текст] / Э. Л. Шапиро // Научные и технические библиотеки. – 1975. – № 2. – С. 36–42.</w:t>
      </w:r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Аналитико-синтетическая переработка источников информации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Бабинский, М. Б. Как читать художественную литературу [Текст]: пособие для учащихся, абитуриентов и учителей / М. Б. Бабинский. – М.: Валент, 1998. – 199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Баранов, А. Н. Введение в прикладную лингвистику [Текст]: учеб. пособие / А. Н. Баранов. – 2-е изд., испр. – М.: Едиториал УРСС, 2003. – 360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 Безрукова, В. Конспект и конспектирование [Текст] / В. Безрукова // Народное образование. – 2001. – № 5. – С. 150–154.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Библиотечно-библиографические знания – школьникам [Текст]: практ. пособие / Гос. респ. дет. б-ка РСФСР. – 3-е изд., перераб. и доп. – М.: Книжная палата, 1989. – 216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Биткова, К. М. Краткий справочник книголюба [Текст] / К. М. Биткова, М. Б. Васильева, С. А. Вуль. – 3-е изд., перераб и доп. – М.: Книга, 1984. – 480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Введенская, Л. А. Русский язык и культура речи [Текст] / Л. А. Введенкская Л. Г. Павлова, Е. Ю. Кашаева – Ростов н/Д: Феникс, 2005. – 256 с. – Сер. «Шпаргалки».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Власьева, Л. Ф. О работе с учебником и критической статьей [Текст] / Л. Ф. Власьева // Литература в школе. – 1982. – № 5. – С. 28–32.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Гецов, Г. Г. Как читать книги, журналы, газеты [Текст] / Г. Г. Гецов. – М.: Знание, 1989. – 142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Гецов, Г. Г. Работа с книгой [Текст]: рациональные приемы / Г. Г. Гецов. – М.: Книга, 1984. – 109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Гиленсон, П. Г. Справочник технического редактора [Текст] / П. Г. Гиленсон. – 2-е изд., исп. и доп. – М.: Книга, 1978. – 366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Граник, Г. Г. Когда книга учит / Г. Г. Граник, С. М. Бондаренко, Л. А. Концевая. – 2-е изд., доп. – М.: Педагогика, 1991. – 256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Жарова, Л. В. Учить самостоятельности[Текст]: книга для учителя: пособие для студентов пед. ин-тов и учителей. – М.: Просвещение, 1993. – 203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Западов, А. В глубине строки [Текст]: о мастерстве читателя / А. Западов. – 2-е изд., доп. – М.: Сов. писатель, 1975. – 295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Каплан, И. Е. Анализ языка художественного произведения [Текст]: пособие для учителя / И. Е. Каплан. – СПб.: Просвещение, 1992. – 156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Кинг, Э. Как пользоваться библиотекой [Текст]: практическое руководство для учащихся и студентов [пер. с анг.] / Э. Кинг. – Челябинск: Урал LTD, 1997. – 156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Купина, Н. А. Русское красноречие [Текст]: хрестоматия и система заданий для учащихся старших классов / Н. А. Купина, Т. В Матвеева. – Екатеринбург: Сократ, 2002. – 336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Курдюмова, Т. Ф. Формирование умений в процессе изучения курса литературы в 4–10 классах [Текст] / Т. Ф. Курдюмова, С. Н. Громцева // Литература в школе. – 1983. – № 4. – С. 19–30.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Ладанов, И. Д. Техника быстрого чтения [Текст]: практ. пос. с упр. – М.: Бизнес-школа «Интел-Синтез», 1998. – 144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Лезер, Ф. Рациональное чтение [Текст] / Ф. Лезер. – М.: Педагогика, 1980. – 156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Лингвистика текста и обучение ознакомительному чтению в средней школе [Текст]: пособие для учителя. – М.: Просвещение, 1987. – 157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Лиу, М. Как научить быстро читать [Текст] / М. Лиу, Э. Лиу. – М.: Вече, 1998. – 304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Львова, С. И. Русский язык в кроссвордах [Текст] / С. И. Львова. – М.: Дрофа, 2002. – 192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Львова, С. И. Уроки словесности 5–9 кл. [Текст]: пособие для учителя / С. И. Львова. – М.: Дрофа, 2000. – 416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Маранцман, В. Г. Труд читателя [Текст]: от восприятия литературного произведения к анализу: книга для учащихся старших классов средней школы / В. Г. Маранцман. – М.: Просвещение, 1986. – 124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Маранцман, В. Г. Анализ литературного произведения и развития читателя школьника [Текст] / В. Г. Маранцман // Литература в школе. – 1980. – № 1. – С. 25–35.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Маранцман, В. Г. Возрастные и индивидуальные типологические различия восприятия школьниками художественных текстов [Текст] / В. Г. Маранцман // Вопросы психологии. – 1985. – № 5. – С. 54–61.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Мильчин, А. Э. Культура книги. Что делает книгу удобной для читателя [Текст]: справочное пособие / А. Э. Мильчин. – М.: Книжная палата, 1992. – 223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Никаноров, В. В. Без внимания к слову нет хорошего читателя [Текст]: из опыта лингвостилистического анализа на уроках литературы в 4–7 кл. / В. В. Никаноров // Литература в школе. – 1989. – № 2. – С. 50–63.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Николаева, Л. А. Учись быть читателем [Текст]: старшекласснику о культуре работы с научной и научно-популярной книгой / Л. А. Николаева. – 2-е изд., перераб. и доп. – М.: Просвещение, 1982. – 192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Рожина, Л. Н. Искусство быть читателем [Текст]: книга для учащихся / Л. Н. Рожина. – Минск: Нар. Асвета, 1987. – 213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Розенталь, Д. Э. Справочник по правописанию, произношению, литературному редактированию [Текст] / Д. Э. Розенталь. – М., 1994. – 400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32. Свинцов, В. И. Смысловой анализ и обработка текста [Текст] / В. И. Свинцов. – М.: Книга, 1979. – 272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Современные вопросы анализа литературного произведения в школе [Текст]: межвуз. сб. науч. тр. / Моск. гос. пед. ин-т. им. В. И. Ленина. – М., 1986. – 119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34. Формирование умений и навыков по литературе у учащихся средней школы: сб. науч. тр. / НИИ школ. – М., 1986. – 189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35. Читаем. Думаем. Спорим [Текст]: кн. для самост. работы уч-ся по лит.: 9 кл. / авт.-сост. Г. И. Беленький. – М.: Просвещение: учеб. лит., 1996. – 334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36. Шевченко, Н. В. Основы лингвистики текста [Текст]: учеб. пособие / Н. В. Шевченко. – М.: Приор-издат, 2003. – 160 с.</w:t>
      </w:r>
    </w:p>
    <w:p w:rsidR="009832FE" w:rsidRPr="00C83DF1" w:rsidRDefault="009832FE" w:rsidP="009832FE">
      <w:pPr>
        <w:shd w:val="clear" w:color="auto" w:fill="FFFFFF"/>
        <w:spacing w:before="150" w:after="150" w:line="27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IV.  Технология подготовки и оформления результатов самостоятельной учебной и познавательной работы учащихся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Айзерман, Л. С. Сочинения о сочинениях [Текст] / Л. С. Айзерман // Рус. яз. в шк. – 1996. – № 1. – С. 9–16; № 2. – С. 3–11; № 4. – С. 15–22; № 5. – С. 3–13.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Айзерман, Л. С. Сочинение о сочинениях [Текст] / Л. С. Айзерман. – М.: Педагогика, 1986. – 160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 Алдакаева, Н. Г. Сочинение как вид творческой работы на уроках русского языка и развития речи [Текст] / Н. Г. Алдакаева // Образование в современной школе. – 2001. – № 8. – С. 27– 33.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Безрукова, В. Конспект и конспектирование [Текст] / В. Безрукова // Народное образование. – 2001. – № 5. – С. 150– 154.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Библиотечно-библиографические знания – школьникам [Текст]: практическое пособие / Гос. респ. дет. библиотека РСФСР. – 3-е изд., перераб. и доп. – М.: Книжная палата, 1989. – 216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Гиленсон, П. Г. Справочник технического редактора [Текст] / П. Г. Гиленсон. – 2-е изд., исп. и доп. – М.: Книга, 1978. – 366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Голуб, И. Б. Сочинения и изложения без репетитора [Текст] / И. Б. Голуб, Л. В. Давыдова. – М.: Владос, 2001. – 336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Демина, Л. А. Школьный реферат как средство повышения эффективности экологического образования [Текст] / Л. А. Демина, Г. А. Гузхман // Образование в современной школе. – 2001. – № 1. – С. 38–40.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Дубинская, М. С. Обучение сочинениям на литературную тему [Текст]: по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собие для учителя / М. С. Дубинская. – Киев: Рад. шк., 1988. – 156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Егорова, А. А. Как написать сочинение на «пять» [Текст] / А. А. Егорова. – Ростов н/Д: Феникс, 1997. – 512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работать над сочинением [Текст]: метод. пособие к письменному эк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замену по рус. яз. и лит. / Сарат. гос. ун-т им. Чернышевского; [при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нимали участие П. А. Бугаенко и др]. – 2-е изд. – Саратов: Изд-во Са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рат. ун-та, 1984. – 70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Калганова, Т. А. Сочинения различных жанров в старших классах [Текст] / Т. А. Калганова. – М.: Просвещение, 2000. – 191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Каменская, Л. Я. Школьное сочинение по литературе [Текст]: темы и жа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нры соч. послед. лет: кн. для учащихся старших классов. – М.: Про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свещение, 1994. – 174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Капинос, В. И. Изложения [Текст]: тексты с лингвистическим анализом / В. И. Капинос, Н. Н. Сергеева, М. С. Соловейчик. – 2-е изд. – М.: ЛИНИА – пресс, 1994. – 185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Карнаух, Н. Л. Письменные работы по литературе [Текст]: 9–11 классы / Н. Л. Карнаух, И. В. Щербина. – М.: Дрофа, 2002. – 320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Кертес, М. Л. Сочинение [Текст]: подготовка, написание, анализ / М. Л. Кертес; Коопе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 «Моск. лицей». Заоч. отд-е. – М., 1991. – 31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 Киреев, В. Л. Творческие работы на уроках литерату</w:t>
      </w: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[Текст]: соч., интервью, репортаж, очерк, рассказ / В. Л. Киреев, Б. Б. Киреева. – Саранск: Мордов. кн. из-во, 1993. – 188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Коган, И. И. Анализ эпизода и анализ стихотворения в школьном сочинении [Текст] / И. И. Коган, Н. В. Козловская. – 3-е изд. – СПб.: Азбука-классика: Сага, 2004. – 80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Колесникова, Н. И. От конспекта к диссертации [Текст]: учеб. пособие по развитию навыков письменной речи / Н. И. Колесникова. – М.: Флинта: Наука, 2002. – 288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Концевой, М. П. Рецензия как метод формирования ценностных ориентиров учащихся [Текст] / М. П. Концевой // Информатика и образование. – 2002. – № 4. – С. 31–34.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Крундышев, А. А. Сочинение как вид самостоятельной работы [Текст] / А. А. Крундышев. – М.: Высш. шк., 1987. – 110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Кузин, Ф. А. Культура делового общения [Текст]: практическое пособие / Ф. А. Кузин. – 5-е изд., перераб. и доп. – М.: Ось-89, 2004. – 320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Новожилова, Н. В. Интернет-ресурсы в исследовательской деятельности учителей и учащихся [Текст] / Н. В. Новожилова // Школьные технологии. – 2004. – № 4. – С. 148–152.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Новожилова, Н. В. Использование Интернета в исследовательской деятельности учителей и учащихся [Текст] / Н. В. Новожилова // Школьные технологии. – 2003. – № 5. – С. 156–160.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Пантелеева, Н. К. Реферат – один из активных видов самостоятельной деятельности учащихся [Текст] / Н. К. Пантелеева // География в школе. – 2001. – № 7. – С. 68–77.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Розенталь, Д. Э. Справочник по правописанию, произношению, литературному редактированию [Текст] / Д. Э. Розенталь. – М., 1994. – 400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Русская литература в сочинениях старшеклассников [Текст] / сост. М. А. Нянковский. – Ярославль: Акад. развития, 1998. – 317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Скиргайло, Т. О. Методика Обучения работе над сочинениями нетрадиционных жанров [Текст]: пособие для учителей / Т. О. Скиргайло. – М.: ООО ТИД «Русское слово – РС», 2004. – 352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Справочник библиографа [Текст] / науч. ред. А. Н Ванеев, В. А. Минкина. – 2-е изд., перераб и доп. – СПб.: Профессия, 2003. – 559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Студеникин, М. Т. Методика преподавания истории в школе [Текст]: тезисы, конспекты, доклады, рефераты: учебник для студентов вузов / М. Т. Студеникин. – М.: Владос, 2000. – 239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Темиз, Я. В. Как писать сочинение [Текст] / Я. В. Темиз. – М.: Помпадур, 2000. – 128 с.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32. Хуторецкий, М. И. Школьный реферат и основание требования к его описанию [Текст] / М. И. Хуторецкий // Завуч. – 2001. – № 8. – С. 82–85.</w:t>
      </w:r>
    </w:p>
    <w:p w:rsidR="009832FE" w:rsidRPr="00C83DF1" w:rsidRDefault="009832FE" w:rsidP="009832F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1">
        <w:rPr>
          <w:rFonts w:ascii="Times New Roman" w:eastAsia="Times New Roman" w:hAnsi="Times New Roman" w:cs="Times New Roman"/>
          <w:sz w:val="24"/>
          <w:szCs w:val="24"/>
          <w:lang w:eastAsia="ru-RU"/>
        </w:rPr>
        <w:t>33. Шипицына, Г. М. Изложения и сочинения с заданиями и ответами [Текст]: кн. для учителя / Г. М. Шипицына. – М.: Просвещение, 1997. – 256 с.</w:t>
      </w:r>
    </w:p>
    <w:p w:rsidR="002805C0" w:rsidRPr="00C83DF1" w:rsidRDefault="002805C0">
      <w:pPr>
        <w:rPr>
          <w:rFonts w:ascii="Times New Roman" w:hAnsi="Times New Roman" w:cs="Times New Roman"/>
          <w:sz w:val="24"/>
          <w:szCs w:val="24"/>
        </w:rPr>
      </w:pPr>
    </w:p>
    <w:sectPr w:rsidR="002805C0" w:rsidRPr="00C83DF1" w:rsidSect="00075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36D"/>
    <w:multiLevelType w:val="hybridMultilevel"/>
    <w:tmpl w:val="8C0049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F90898"/>
    <w:multiLevelType w:val="hybridMultilevel"/>
    <w:tmpl w:val="1222F4FE"/>
    <w:lvl w:ilvl="0" w:tplc="93F0C5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08"/>
    <w:rsid w:val="0007573E"/>
    <w:rsid w:val="000F67EC"/>
    <w:rsid w:val="0022551A"/>
    <w:rsid w:val="00226DCB"/>
    <w:rsid w:val="002549C2"/>
    <w:rsid w:val="002805C0"/>
    <w:rsid w:val="00357D9D"/>
    <w:rsid w:val="00366449"/>
    <w:rsid w:val="00414B4D"/>
    <w:rsid w:val="00432DD7"/>
    <w:rsid w:val="0053525A"/>
    <w:rsid w:val="00543044"/>
    <w:rsid w:val="00587667"/>
    <w:rsid w:val="00592F08"/>
    <w:rsid w:val="005C5861"/>
    <w:rsid w:val="005E11F2"/>
    <w:rsid w:val="0062414D"/>
    <w:rsid w:val="006434FB"/>
    <w:rsid w:val="006E619D"/>
    <w:rsid w:val="007E057A"/>
    <w:rsid w:val="007F54A0"/>
    <w:rsid w:val="00813D61"/>
    <w:rsid w:val="00836458"/>
    <w:rsid w:val="009832FE"/>
    <w:rsid w:val="009C7FC8"/>
    <w:rsid w:val="009D2D90"/>
    <w:rsid w:val="009F457F"/>
    <w:rsid w:val="00A25931"/>
    <w:rsid w:val="00AA10D0"/>
    <w:rsid w:val="00B119D1"/>
    <w:rsid w:val="00B63975"/>
    <w:rsid w:val="00C42B4A"/>
    <w:rsid w:val="00C83DF1"/>
    <w:rsid w:val="00D81FE0"/>
    <w:rsid w:val="00EE1C3E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D7A1"/>
  <w15:chartTrackingRefBased/>
  <w15:docId w15:val="{39B703E8-092A-4526-B3D1-C87F073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3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3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2FE"/>
    <w:rPr>
      <w:b/>
      <w:bCs/>
    </w:rPr>
  </w:style>
  <w:style w:type="character" w:styleId="a5">
    <w:name w:val="Hyperlink"/>
    <w:basedOn w:val="a0"/>
    <w:uiPriority w:val="99"/>
    <w:semiHidden/>
    <w:unhideWhenUsed/>
    <w:rsid w:val="009832FE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07573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07573E"/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2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holm.ru/club/" TargetMode="External"/><Relationship Id="rId13" Type="http://schemas.openxmlformats.org/officeDocument/2006/relationships/hyperlink" Target="http://lib.ru/" TargetMode="External"/><Relationship Id="rId18" Type="http://schemas.openxmlformats.org/officeDocument/2006/relationships/hyperlink" Target="http://feb-web.ru/feb/feb/dic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holm.ru/" TargetMode="External"/><Relationship Id="rId12" Type="http://schemas.openxmlformats.org/officeDocument/2006/relationships/hyperlink" Target="http://feb-web.ru/feb/feb/dict.htm" TargetMode="External"/><Relationship Id="rId17" Type="http://schemas.openxmlformats.org/officeDocument/2006/relationships/hyperlink" Target="http://school.holm.ru/encicloped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b-we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en.fio.ru/" TargetMode="External"/><Relationship Id="rId11" Type="http://schemas.openxmlformats.org/officeDocument/2006/relationships/hyperlink" Target="http://school.holm.ru/holiday/" TargetMode="External"/><Relationship Id="rId5" Type="http://schemas.openxmlformats.org/officeDocument/2006/relationships/hyperlink" Target="http://school-sector.relarn.ru/" TargetMode="External"/><Relationship Id="rId15" Type="http://schemas.openxmlformats.org/officeDocument/2006/relationships/hyperlink" Target="http://lib.rin.ru/" TargetMode="External"/><Relationship Id="rId10" Type="http://schemas.openxmlformats.org/officeDocument/2006/relationships/hyperlink" Target="http://school.holm.ru/clu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.holm.ru/" TargetMode="External"/><Relationship Id="rId14" Type="http://schemas.openxmlformats.org/officeDocument/2006/relationships/hyperlink" Target="http://magazines.ru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Пользователь</cp:lastModifiedBy>
  <cp:revision>7</cp:revision>
  <dcterms:created xsi:type="dcterms:W3CDTF">2022-09-07T10:36:00Z</dcterms:created>
  <dcterms:modified xsi:type="dcterms:W3CDTF">2023-11-29T11:10:00Z</dcterms:modified>
</cp:coreProperties>
</file>