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B8" w:rsidRPr="004521B8" w:rsidRDefault="006D7289" w:rsidP="004521B8">
      <w:pPr>
        <w:keepNext/>
        <w:suppressAutoHyphens w:val="0"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М</w:t>
      </w:r>
      <w:r w:rsidR="004521B8" w:rsidRPr="004521B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униципальное общеобразовательное учреждение</w:t>
      </w:r>
    </w:p>
    <w:p w:rsidR="004521B8" w:rsidRPr="004521B8" w:rsidRDefault="004521B8" w:rsidP="004521B8">
      <w:pPr>
        <w:keepNext/>
        <w:suppressAutoHyphens w:val="0"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4521B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«Миасская средняя общеобразовательная школа №1»</w:t>
      </w:r>
    </w:p>
    <w:p w:rsidR="004521B8" w:rsidRPr="004521B8" w:rsidRDefault="004521B8" w:rsidP="004521B8">
      <w:pPr>
        <w:suppressAutoHyphens w:val="0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</w:pPr>
    </w:p>
    <w:p w:rsidR="004521B8" w:rsidRPr="004521B8" w:rsidRDefault="004521B8" w:rsidP="004521B8">
      <w:pPr>
        <w:tabs>
          <w:tab w:val="left" w:pos="3105"/>
        </w:tabs>
        <w:suppressAutoHyphens w:val="0"/>
        <w:jc w:val="center"/>
        <w:outlineLvl w:val="0"/>
        <w:rPr>
          <w:rFonts w:ascii="Times New Roman" w:eastAsia="MS Mincho" w:hAnsi="Times New Roman" w:cs="Times New Roman"/>
          <w:bCs/>
          <w:iCs/>
          <w:kern w:val="0"/>
          <w:sz w:val="32"/>
          <w:szCs w:val="32"/>
          <w:lang w:eastAsia="ru-RU" w:bidi="ar-SA"/>
        </w:rPr>
      </w:pPr>
    </w:p>
    <w:p w:rsidR="004521B8" w:rsidRDefault="004521B8" w:rsidP="004521B8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Default="006D7289" w:rsidP="004521B8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Pr="004521B8" w:rsidRDefault="006D7289" w:rsidP="004521B8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6D7289" w:rsidRDefault="006D7289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6D7289" w:rsidRPr="003140A1" w:rsidRDefault="006D7289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 w:bidi="ar-SA"/>
        </w:rPr>
      </w:pPr>
      <w:r w:rsidRPr="003140A1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 w:bidi="ar-SA"/>
        </w:rPr>
        <w:t xml:space="preserve">Рабочая программа </w:t>
      </w:r>
    </w:p>
    <w:p w:rsidR="003140A1" w:rsidRPr="003140A1" w:rsidRDefault="00D15690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курса внеурочной деятельности</w:t>
      </w:r>
    </w:p>
    <w:p w:rsidR="003140A1" w:rsidRPr="004521B8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«</w:t>
      </w:r>
      <w:r w:rsidRPr="004521B8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eastAsia="ru-RU" w:bidi="ar-SA"/>
        </w:rPr>
        <w:t xml:space="preserve">Корректировка знаний </w:t>
      </w:r>
    </w:p>
    <w:p w:rsidR="003140A1" w:rsidRPr="003140A1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</w:pPr>
      <w:r w:rsidRPr="004521B8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eastAsia="ru-RU" w:bidi="ar-SA"/>
        </w:rPr>
        <w:t>основного курса математики</w:t>
      </w:r>
      <w:r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»</w:t>
      </w:r>
    </w:p>
    <w:p w:rsidR="003140A1" w:rsidRPr="003140A1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</w:pPr>
      <w:r w:rsidRPr="003140A1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5</w:t>
      </w:r>
      <w:r w:rsidR="00D15690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А-9А</w:t>
      </w:r>
      <w:r w:rsidRPr="003140A1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 xml:space="preserve"> </w:t>
      </w:r>
      <w:r w:rsidR="000A5AD2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>классов</w:t>
      </w:r>
      <w:r w:rsidRPr="003140A1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 w:bidi="ar-SA"/>
        </w:rPr>
        <w:t xml:space="preserve"> </w:t>
      </w:r>
    </w:p>
    <w:p w:rsidR="003140A1" w:rsidRDefault="003140A1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Pr="003140A1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F6545" w:rsidRPr="003140A1" w:rsidRDefault="001F6545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3140A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 xml:space="preserve">с. Миасское </w:t>
      </w:r>
    </w:p>
    <w:p w:rsidR="003140A1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3140A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20</w:t>
      </w:r>
      <w:r w:rsid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23</w:t>
      </w:r>
      <w:r w:rsidRPr="003140A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 xml:space="preserve"> год</w:t>
      </w:r>
    </w:p>
    <w:p w:rsidR="00E66509" w:rsidRPr="00FF558D" w:rsidRDefault="00E66509" w:rsidP="00FF558D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bookmarkStart w:id="1" w:name="_Hlk19538753"/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lastRenderedPageBreak/>
        <w:t xml:space="preserve"> Пояснительная записка</w:t>
      </w:r>
    </w:p>
    <w:bookmarkEnd w:id="1"/>
    <w:p w:rsidR="00E66509" w:rsidRPr="00FF558D" w:rsidRDefault="00E66509" w:rsidP="00FF558D">
      <w:pPr>
        <w:ind w:firstLine="142"/>
        <w:jc w:val="center"/>
        <w:rPr>
          <w:rFonts w:ascii="Times New Roman" w:hAnsi="Times New Roman" w:cs="Times New Roman"/>
          <w:color w:val="05080F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ab/>
      </w:r>
      <w:r w:rsidRPr="00FF558D">
        <w:rPr>
          <w:rFonts w:ascii="Times New Roman" w:hAnsi="Times New Roman" w:cs="Times New Roman"/>
          <w:sz w:val="24"/>
        </w:rPr>
        <w:t xml:space="preserve"> </w:t>
      </w:r>
    </w:p>
    <w:p w:rsidR="00E66509" w:rsidRPr="00FF558D" w:rsidRDefault="00E66509" w:rsidP="00FF558D">
      <w:pPr>
        <w:pStyle w:val="a3"/>
        <w:spacing w:before="28" w:after="28" w:line="240" w:lineRule="auto"/>
        <w:ind w:firstLine="567"/>
        <w:jc w:val="both"/>
        <w:rPr>
          <w:lang w:eastAsia="he-IL" w:bidi="he-IL"/>
        </w:rPr>
      </w:pPr>
      <w:r w:rsidRPr="00FF558D">
        <w:rPr>
          <w:lang w:eastAsia="he-IL" w:bidi="he-IL"/>
        </w:rPr>
        <w:t>Данный курс дополняет базовую программу, не нарушая ее целостности, и предназначен для того, чтобы помочь учащимся восполнить пробелы основного школьного курса.</w:t>
      </w:r>
    </w:p>
    <w:p w:rsidR="00E66509" w:rsidRPr="00FF558D" w:rsidRDefault="00E66509" w:rsidP="00FF558D">
      <w:pPr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 xml:space="preserve">Цель курса: 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>Восполнить некоторые содержательные пробелы основного школьного курса.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color w:val="04070C"/>
          <w:sz w:val="24"/>
        </w:rPr>
        <w:t xml:space="preserve">подготовить учащихся с ограниченными возможностями здоровья к жизни и овладению математическими знаниями и </w:t>
      </w:r>
      <w:r w:rsidRPr="00FF558D">
        <w:rPr>
          <w:rFonts w:ascii="Times New Roman" w:hAnsi="Times New Roman"/>
          <w:sz w:val="24"/>
        </w:rPr>
        <w:t>навыками.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>Помочь осознать степень своего интереса к предмету и оценить возможности овладения им с точки зрения дальнейшей перспективы.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>Формировать качества мышления, характерные для математической деятельности и необходимые человеку в жизни в современном обществе.</w:t>
      </w:r>
    </w:p>
    <w:p w:rsidR="00E66509" w:rsidRPr="00FF558D" w:rsidRDefault="00E66509" w:rsidP="00FF558D">
      <w:pPr>
        <w:rPr>
          <w:rFonts w:ascii="Times New Roman" w:hAnsi="Times New Roman" w:cs="Times New Roman"/>
          <w:b/>
          <w:sz w:val="24"/>
        </w:rPr>
      </w:pPr>
      <w:proofErr w:type="gramStart"/>
      <w:r w:rsidRPr="00FF558D">
        <w:rPr>
          <w:rFonts w:ascii="Times New Roman" w:hAnsi="Times New Roman" w:cs="Times New Roman"/>
          <w:b/>
          <w:sz w:val="24"/>
        </w:rPr>
        <w:t>Задачи  курса:</w:t>
      </w:r>
      <w:r w:rsidRPr="00FF558D">
        <w:rPr>
          <w:rFonts w:ascii="Times New Roman" w:hAnsi="Times New Roman" w:cs="Times New Roman"/>
          <w:color w:val="04070C"/>
          <w:sz w:val="24"/>
        </w:rPr>
        <w:t>:</w:t>
      </w:r>
      <w:proofErr w:type="gramEnd"/>
    </w:p>
    <w:p w:rsidR="00E66509" w:rsidRPr="00FF558D" w:rsidRDefault="00E66509" w:rsidP="00FF558D">
      <w:pPr>
        <w:numPr>
          <w:ilvl w:val="0"/>
          <w:numId w:val="3"/>
        </w:numPr>
        <w:suppressAutoHyphens w:val="0"/>
        <w:ind w:left="0" w:firstLine="142"/>
        <w:jc w:val="both"/>
        <w:rPr>
          <w:rFonts w:ascii="Times New Roman" w:hAnsi="Times New Roman" w:cs="Times New Roman"/>
          <w:color w:val="04070C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 xml:space="preserve">дать учащимся доступные количественные, пространственные, </w:t>
      </w:r>
      <w:proofErr w:type="gramStart"/>
      <w:r w:rsidRPr="00FF558D">
        <w:rPr>
          <w:rFonts w:ascii="Times New Roman" w:hAnsi="Times New Roman" w:cs="Times New Roman"/>
          <w:color w:val="04070C"/>
          <w:sz w:val="24"/>
        </w:rPr>
        <w:t>временные  и</w:t>
      </w:r>
      <w:proofErr w:type="gramEnd"/>
      <w:r w:rsidRPr="00FF558D">
        <w:rPr>
          <w:rFonts w:ascii="Times New Roman" w:hAnsi="Times New Roman" w:cs="Times New Roman"/>
          <w:color w:val="04070C"/>
          <w:sz w:val="24"/>
        </w:rPr>
        <w:t xml:space="preserve"> геометрические представления;</w:t>
      </w:r>
    </w:p>
    <w:p w:rsidR="00E66509" w:rsidRPr="00FF558D" w:rsidRDefault="00E66509" w:rsidP="00FF558D">
      <w:pPr>
        <w:numPr>
          <w:ilvl w:val="0"/>
          <w:numId w:val="3"/>
        </w:numPr>
        <w:suppressAutoHyphens w:val="0"/>
        <w:ind w:left="0" w:firstLine="142"/>
        <w:jc w:val="both"/>
        <w:rPr>
          <w:rFonts w:ascii="Times New Roman" w:hAnsi="Times New Roman" w:cs="Times New Roman"/>
          <w:color w:val="04070C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>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</w:t>
      </w:r>
    </w:p>
    <w:p w:rsidR="00E66509" w:rsidRPr="00FF558D" w:rsidRDefault="00E66509" w:rsidP="00FF558D">
      <w:pPr>
        <w:numPr>
          <w:ilvl w:val="0"/>
          <w:numId w:val="3"/>
        </w:numPr>
        <w:suppressAutoHyphens w:val="0"/>
        <w:ind w:left="0" w:firstLine="142"/>
        <w:jc w:val="both"/>
        <w:rPr>
          <w:rFonts w:ascii="Times New Roman" w:hAnsi="Times New Roman" w:cs="Times New Roman"/>
          <w:color w:val="04070C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 xml:space="preserve">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Личностные результаты освоения программы учебного предмета «Математика» характеризуются: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Патриотическое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проявлением интереса к прошлому и настоящему российской математики, ценностным отношением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к достижениям российских математиков и российской математической школы, к использованию этих достижений в других науках и прикладных сферах. Гражданское и духовно-нравственное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готовностью к выполнению обязанностей гражданина и реализации его прав, представлением о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достижений науки, осознанием важности морально-этических принципов в деятельности учёного.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Трудовое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установкой на активное участие в решении практических задач математической направленности,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Эстетическое воспитание</w:t>
      </w:r>
      <w:r w:rsidRPr="00FF558D">
        <w:rPr>
          <w:rFonts w:ascii="Times New Roman" w:hAnsi="Times New Roman" w:cs="Times New Roman"/>
          <w:sz w:val="24"/>
        </w:rPr>
        <w:t>: способностью к эмоциональному и эстетическому восприятию математических объектов, задач,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решений, рассуждений; умению видеть математические закономерности в искусстве.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Ценности научного познания: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ориентацией в деятельности на современную систему научных представлений об основных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Физическое воспитание,</w:t>
      </w:r>
      <w:r w:rsidRPr="00FF558D">
        <w:rPr>
          <w:rFonts w:ascii="Times New Roman" w:hAnsi="Times New Roman" w:cs="Times New Roman"/>
          <w:sz w:val="24"/>
        </w:rPr>
        <w:t xml:space="preserve">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Экологическое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ориентацией на применение математических знаний для решения задач в области сохранности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готовностью к действиям в условиях неопределённости, повышению уровня своей компетентности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необходимостью в формировании новых знаний, в том числе формулировать идеи, понятия,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способностью осознавать стрессовую ситуацию, воспринимать стрессовую ситуацию как вызов,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5690" w:rsidRDefault="00D15690" w:rsidP="00071583">
      <w:pPr>
        <w:rPr>
          <w:rFonts w:ascii="Times New Roman" w:hAnsi="Times New Roman" w:cs="Times New Roman"/>
          <w:sz w:val="24"/>
        </w:rPr>
      </w:pPr>
    </w:p>
    <w:p w:rsidR="00071583" w:rsidRPr="00071583" w:rsidRDefault="00071583" w:rsidP="00071583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07158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ПРЕДМЕТНЫЕ РЕЗУЛЬТАТЫ </w:t>
      </w:r>
    </w:p>
    <w:p w:rsidR="00071583" w:rsidRPr="00071583" w:rsidRDefault="00071583" w:rsidP="00071583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07158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курсов: в 5—6 классах — курса «Математика», в 7—9 классах — курсов «Алгебра», «Геометрия», «Вероятность и статистика». 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задач.</w:t>
      </w:r>
    </w:p>
    <w:p w:rsidR="00071583" w:rsidRPr="00071583" w:rsidRDefault="00071583" w:rsidP="00071583">
      <w:pPr>
        <w:rPr>
          <w:rFonts w:ascii="Times New Roman" w:hAnsi="Times New Roman" w:cs="Times New Roman"/>
          <w:sz w:val="24"/>
        </w:rPr>
      </w:pPr>
    </w:p>
    <w:p w:rsidR="009B243D" w:rsidRPr="00FF558D" w:rsidRDefault="009B243D" w:rsidP="00FF558D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>Содержание курса</w:t>
      </w:r>
    </w:p>
    <w:p w:rsidR="00D665D3" w:rsidRPr="00FF558D" w:rsidRDefault="00D665D3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 xml:space="preserve">В процессе обучения особое внимание уделяется технике решения задач, показываются методы и приемы решения не отдельной задачи, а целого класса задач, объединенных общей структурой. </w:t>
      </w:r>
    </w:p>
    <w:p w:rsidR="00D665D3" w:rsidRPr="00FF558D" w:rsidRDefault="00D665D3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 xml:space="preserve">Выделение этапов производится в соответствии с психологическими принципами поэтапного формирования умственных действий, учитывается постановка задачи и расположение материала на листе. </w:t>
      </w:r>
    </w:p>
    <w:p w:rsidR="00D665D3" w:rsidRPr="00FF558D" w:rsidRDefault="00D665D3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 xml:space="preserve">Построение программы способствует развитию аналитических способностей учащихся, которые являются необходимым качеством не только математика, но и "делового человека". </w:t>
      </w:r>
    </w:p>
    <w:p w:rsidR="00D665D3" w:rsidRPr="00FF558D" w:rsidRDefault="00D665D3" w:rsidP="00FF558D">
      <w:pPr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Это достигается за счет использования как "индуктивного" ("от частного к общему"</w:t>
      </w:r>
      <w:proofErr w:type="gramStart"/>
      <w:r w:rsidRPr="00FF558D">
        <w:rPr>
          <w:rFonts w:ascii="Times New Roman" w:hAnsi="Times New Roman" w:cs="Times New Roman"/>
          <w:sz w:val="24"/>
        </w:rPr>
        <w:t>)</w:t>
      </w:r>
      <w:proofErr w:type="gramEnd"/>
      <w:r w:rsidRPr="00FF558D">
        <w:rPr>
          <w:rFonts w:ascii="Times New Roman" w:hAnsi="Times New Roman" w:cs="Times New Roman"/>
          <w:sz w:val="24"/>
        </w:rPr>
        <w:t xml:space="preserve"> так и дедуктивного ("от общего к частному") методов изучения учебного материала. </w:t>
      </w:r>
    </w:p>
    <w:p w:rsidR="00422887" w:rsidRPr="00FF558D" w:rsidRDefault="00422887" w:rsidP="00FF558D">
      <w:pPr>
        <w:widowControl w:val="0"/>
        <w:tabs>
          <w:tab w:val="left" w:pos="8804"/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Натуральные числа и шкалы </w:t>
      </w:r>
    </w:p>
    <w:p w:rsidR="00422887" w:rsidRPr="00FF558D" w:rsidRDefault="00422887" w:rsidP="00FF558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F558D">
        <w:rPr>
          <w:rFonts w:ascii="Times New Roman" w:hAnsi="Times New Roman" w:cs="Times New Roman"/>
          <w:sz w:val="24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422887" w:rsidRPr="00FF558D" w:rsidRDefault="00422887" w:rsidP="00FF558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 ходе изучения темы вводятся понятия координатного луча, единичного отрезка и координаты точки. Начинается формирование таких важных умений, как умения начертить координатный луч и отметить на нём заданные числа, назвать число, соответствующее данному делению на координатном луче.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Сложение и вычитание натуральных чисел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Сложение и вычитание натуральных чисел.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 этой теме начинается алгебраическая подготовка: составление простейших буквенных выражений по условию задачи, решение простейших уравнений на основе зависимости между компонентами действий (сложения и вычитания).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Умножение и деление натуральных чисел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Умножение и деление натуральных чисел, свойства умножения. Квадрат и куб числа. Решение текстовых задач.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 этой теме проводится целенаправленное развитие и закрепление навыков умножения и деления многозначных чисел. Вводятся понятия степени с натуральным показателем (квадрата и куба числа). Продолжается работа по формированию навыков решения уравнений на основе зависимости между компонентами действий. Выполняется преобразование буквенных выражений.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Развиваются умения решать текстовые задачи, требующие понимания смысла отношений «больше на… (в…)», «меньше на… (в…)», а также задачи на известные учащимся зависимости между величинами (скоростью, временем, расстоянием; ценой, количеством, стоимостью товара). Задачи решаются арифметическим способом. Рекомендуется краткую запись условия задачи оформлять в виде таблицы, что значительно облегчает понимание учащимися задачи и выбор способа решения.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  При решении задач на части с помощью составления уравнений учащиеся впервые встречаются с уравнениями, в левую часть которых неизвестное входит дважды. Решению таких задач предшествуют преобразование соответствующих буквенных выражений.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Площади и объёмы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Вычисления по формулам. Прямоугольник. Площадь прямоугольника. Единицы площади. Прямоугольный параллелепипед. Объём прямоугольного параллелепипеда. </w:t>
      </w:r>
    </w:p>
    <w:p w:rsidR="00422887" w:rsidRPr="00FF558D" w:rsidRDefault="00422887" w:rsidP="00FF558D">
      <w:pPr>
        <w:pStyle w:val="2"/>
        <w:tabs>
          <w:tab w:val="left" w:pos="9356"/>
        </w:tabs>
        <w:spacing w:line="240" w:lineRule="auto"/>
        <w:ind w:firstLine="709"/>
        <w:jc w:val="both"/>
      </w:pPr>
      <w:r w:rsidRPr="00FF558D">
        <w:t xml:space="preserve"> При изучении темы учащиеся встречаются с формулами. Навыки вычисления по ним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Обыкновенные дроби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F558D">
        <w:rPr>
          <w:rFonts w:ascii="Times New Roman" w:hAnsi="Times New Roman" w:cs="Times New Roman"/>
          <w:sz w:val="24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 В данной теме изучаются сведения о дробных числах, необходимые для введения десятичных дробей. Основное внимание должно быть привлечено к умению сравнивать дроби с одинаковым знаменателем,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Десятичные дроби. Сложение и вычитание десятичных дробей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422887" w:rsidRPr="00FF558D" w:rsidRDefault="00422887" w:rsidP="00FF558D">
      <w:pPr>
        <w:widowControl w:val="0"/>
        <w:tabs>
          <w:tab w:val="left" w:pos="9356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При введении десятичных дробей важно добиться у учащихся чёткого представления о десятичных разрядах рассматриваемых чисел, умений читать, записывать, сравнивать десятичные дроби.</w:t>
      </w:r>
    </w:p>
    <w:p w:rsidR="00422887" w:rsidRPr="00FF558D" w:rsidRDefault="00422887" w:rsidP="00FF558D">
      <w:pPr>
        <w:widowControl w:val="0"/>
        <w:tabs>
          <w:tab w:val="left" w:pos="9356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422887" w:rsidRPr="00FF558D" w:rsidRDefault="00422887" w:rsidP="00FF558D">
      <w:pPr>
        <w:widowControl w:val="0"/>
        <w:tabs>
          <w:tab w:val="left" w:pos="9356"/>
          <w:tab w:val="left" w:pos="10080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Определенное внимание уделяется решению текстовых задач на сложение и вычитание, данные в которых записаны в виде десятичных дробей.  На простых примерах отрабатывается правило постановки запятой в результате действия.</w:t>
      </w:r>
    </w:p>
    <w:p w:rsidR="00422887" w:rsidRPr="00FF558D" w:rsidRDefault="00422887" w:rsidP="00FF558D">
      <w:pPr>
        <w:widowControl w:val="0"/>
        <w:tabs>
          <w:tab w:val="left" w:pos="9356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При изучении операции округления числа вводится новое понятие - приближённое значение числа, отрабатываются навыки округления десятичных дробей до заданного десятичного разряда.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Умножение и деление десятичных дробей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F558D">
        <w:rPr>
          <w:rFonts w:ascii="Times New Roman" w:hAnsi="Times New Roman" w:cs="Times New Roman"/>
          <w:bCs/>
          <w:sz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F558D">
        <w:rPr>
          <w:rFonts w:ascii="Times New Roman" w:hAnsi="Times New Roman" w:cs="Times New Roman"/>
          <w:bCs/>
          <w:sz w:val="24"/>
        </w:rPr>
        <w:t xml:space="preserve">Главное внимание </w:t>
      </w:r>
      <w:proofErr w:type="gramStart"/>
      <w:r w:rsidRPr="00FF558D">
        <w:rPr>
          <w:rFonts w:ascii="Times New Roman" w:hAnsi="Times New Roman" w:cs="Times New Roman"/>
          <w:bCs/>
          <w:sz w:val="24"/>
        </w:rPr>
        <w:t>уделяется  алгоритмической</w:t>
      </w:r>
      <w:proofErr w:type="gramEnd"/>
      <w:r w:rsidRPr="00FF558D">
        <w:rPr>
          <w:rFonts w:ascii="Times New Roman" w:hAnsi="Times New Roman" w:cs="Times New Roman"/>
          <w:bCs/>
          <w:sz w:val="24"/>
        </w:rPr>
        <w:t xml:space="preserve"> стороне рассматриваемых вопросов. На несложных примерах отрабатывается правило постановки запятой в результате действия.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Инструменты для вычислений и измерений 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sz w:val="24"/>
        </w:rPr>
        <w:t>Проценты. Основная задача на проценты. Примеры таблиц и диаграмм. Угол. Треугольник. Величина (градусная мера) угла. Единицы измерения углов. Измерение углов.  Построение угла заданной величины.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Важно выработать у учащихся содержательное понимание термина процент.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На этой основе они должны научиться решать три вида задач на проценты: находить несколько процентов от какой-либо величины; находить число, </w:t>
      </w:r>
      <w:proofErr w:type="gramStart"/>
      <w:r w:rsidRPr="00FF558D">
        <w:rPr>
          <w:rFonts w:ascii="Times New Roman" w:hAnsi="Times New Roman" w:cs="Times New Roman"/>
          <w:sz w:val="24"/>
        </w:rPr>
        <w:t>если  известно</w:t>
      </w:r>
      <w:proofErr w:type="gramEnd"/>
      <w:r w:rsidRPr="00FF558D">
        <w:rPr>
          <w:rFonts w:ascii="Times New Roman" w:hAnsi="Times New Roman" w:cs="Times New Roman"/>
          <w:sz w:val="24"/>
        </w:rPr>
        <w:t xml:space="preserve"> несколько его процентов; находить, сколько процентов одно число составляет от другого.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Продолжается работа по распознаванию и изображению геометрических фигур. Важно научить проводить измерение углов и их построение.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Круговые диаграммы необходимо научить читать. В упражнениях следует широко использовать статистический материал, публикуемый в газетах и журналах.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>При изучении всего курса математики 6 класса вычисления производятся только устно и письменно без применения калькулятора.</w:t>
      </w:r>
    </w:p>
    <w:p w:rsidR="00D15690" w:rsidRPr="00FF558D" w:rsidRDefault="00D15690" w:rsidP="00FF558D">
      <w:pPr>
        <w:pStyle w:val="FR2"/>
        <w:spacing w:before="0"/>
        <w:ind w:firstLine="709"/>
        <w:jc w:val="both"/>
        <w:rPr>
          <w:b/>
          <w:color w:val="000000"/>
          <w:sz w:val="24"/>
          <w:szCs w:val="24"/>
        </w:rPr>
      </w:pPr>
      <w:r w:rsidRPr="00FF558D">
        <w:rPr>
          <w:b/>
          <w:color w:val="000000"/>
          <w:sz w:val="24"/>
          <w:szCs w:val="24"/>
        </w:rPr>
        <w:t xml:space="preserve">1. Делимость чисел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Делители и кратные числа. Общий делитель и общее кратное. Признаки делимости на 2,3, 5, 9, 10. Простые и составные числа. Разложение на простые множители натурального числа.</w:t>
      </w:r>
      <w:r w:rsidRPr="00FF558D">
        <w:rPr>
          <w:rFonts w:ascii="Times New Roman" w:hAnsi="Times New Roman" w:cs="Times New Roman"/>
          <w:i/>
          <w:color w:val="000000"/>
          <w:sz w:val="24"/>
        </w:rPr>
        <w:t xml:space="preserve"> Понятия "НОД" и "НОК".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 xml:space="preserve">2. Сложение и вычитание дробей с разными знаменателями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Сравнение, сложение и вычитание дробей с разными знаменателями. Сложение и вычитание смешанных чисел. Решение текстовых задач. </w:t>
      </w:r>
    </w:p>
    <w:p w:rsidR="00D15690" w:rsidRPr="00FF558D" w:rsidRDefault="00D15690" w:rsidP="00FF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3. Умножение и деление обыкновенных дробей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Умножение и деление обыкновенных дробей. Основные задачи на дроби.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Данной темой завершается работа над формированием навыков арифметических </w:t>
      </w:r>
      <w:r w:rsidRPr="00FF558D">
        <w:rPr>
          <w:rFonts w:ascii="Times New Roman" w:hAnsi="Times New Roman" w:cs="Times New Roman"/>
          <w:color w:val="000000"/>
          <w:sz w:val="24"/>
        </w:rPr>
        <w:t xml:space="preserve">действий с обыкновенными дробями. Эти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 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 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Рекомендуется подбирать задачи на нахождение дроби от числа и числа по его дроби с самыми простейшими вычислениями и только с одним шагом действий.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4. Отношения и пропорции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Пропорция. Основное свойство пропорции. Прямая и обратная пропорциональные зависимости. Решение задач на пропорции. Масштаб. </w:t>
      </w:r>
      <w:r w:rsidRPr="00FF558D">
        <w:rPr>
          <w:rFonts w:ascii="Times New Roman" w:hAnsi="Times New Roman" w:cs="Times New Roman"/>
          <w:i/>
          <w:color w:val="000000"/>
          <w:sz w:val="24"/>
        </w:rPr>
        <w:t>Формулы длины окружности, площади круга. Шар.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Достаточно большое внимание нужно уделить решению задач на проценты с помощью пропорции.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Необходимо, чтобы учащиеся усвоили основное свойство пропорции, так как оно находит применение на уроках географии, математики, физики, химии. В частности, достаточное внимание должно быть уделено решению с помощью пропорции задач на проценты.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При решении задач на прямую и обратную пропорциональные зависимости, на проценты с помощью пропорции необходимо включать задачи бытового характера, практические задачи по вычислению расстояний на карте, подбирая при этом простейшие как по условию, так и по способу решения. При решении уравнений в виде пропорции предлагать простые по вычислению.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Понятие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и решения соответствующих задач.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Даются представления о длине окружности и площади круга. Соответствующие формулы к обязательному материалу не относятся. В ознакомительном плане дать понятие «шар» и «сфера».</w:t>
      </w:r>
    </w:p>
    <w:p w:rsidR="00D15690" w:rsidRPr="00FF558D" w:rsidRDefault="00D15690" w:rsidP="00FF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5. Положительные и отрицательные числа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Положительные и отрицательные числа. Противоположные числа. Модуль и его геометрический смысл. Сравнение чисел. Целые числа. Изображение чисел на прямой.  Координата точки.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Целесообразность введения отрицательных чисел показывается на содержательных примерах.  Учащиеся должны научиться изображать положительные и отрицательные числа на координатной прямой, так как в дальнейшем она служит наглядным примером для правил сравнения, сложения, вычитания чисел с отрицательными и положительными знаками в следующей теме.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 Рекомендуется включать игровые моменты с использованием термометра, таблиц, карточек. В темах «</w:t>
      </w:r>
      <w:proofErr w:type="gramStart"/>
      <w:r w:rsidRPr="00FF558D">
        <w:rPr>
          <w:rFonts w:ascii="Times New Roman" w:hAnsi="Times New Roman" w:cs="Times New Roman"/>
          <w:color w:val="000000"/>
          <w:sz w:val="24"/>
        </w:rPr>
        <w:t>Сложение  и</w:t>
      </w:r>
      <w:proofErr w:type="gramEnd"/>
      <w:r w:rsidRPr="00FF558D">
        <w:rPr>
          <w:rFonts w:ascii="Times New Roman" w:hAnsi="Times New Roman" w:cs="Times New Roman"/>
          <w:color w:val="000000"/>
          <w:sz w:val="24"/>
        </w:rPr>
        <w:t xml:space="preserve"> вычитание положительных и отрицательных чисел» и «Умножение и деление положительных и отрицательных чисел» рекомендуется вводить примеры только с двумя и тремя действиями.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Большое внимание необходимо уделить усвоению понятия модуля числа, так как его знание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6. Сложение и вычитание положительных и отрицательных чисел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Сложение и вычитание положительных и отрицательных чисел.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D15690" w:rsidRPr="00FF558D" w:rsidRDefault="00D15690" w:rsidP="00FF558D">
      <w:pPr>
        <w:pStyle w:val="FR1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558D">
        <w:rPr>
          <w:rFonts w:ascii="Times New Roman" w:hAnsi="Times New Roman"/>
          <w:b/>
          <w:color w:val="000000"/>
          <w:sz w:val="24"/>
          <w:szCs w:val="24"/>
        </w:rPr>
        <w:t xml:space="preserve">7. Умножение и деление положительных и отрицательных чисел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значений числовых выражений.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Здесь учащиеся должны усвоить, что </w:t>
      </w:r>
      <w:proofErr w:type="gramStart"/>
      <w:r w:rsidRPr="00FF558D">
        <w:rPr>
          <w:rFonts w:ascii="Times New Roman" w:hAnsi="Times New Roman" w:cs="Times New Roman"/>
          <w:color w:val="000000"/>
          <w:sz w:val="24"/>
        </w:rPr>
        <w:t>для  обращения</w:t>
      </w:r>
      <w:proofErr w:type="gramEnd"/>
      <w:r w:rsidRPr="00FF558D">
        <w:rPr>
          <w:rFonts w:ascii="Times New Roman" w:hAnsi="Times New Roman" w:cs="Times New Roman"/>
          <w:color w:val="000000"/>
          <w:sz w:val="24"/>
        </w:rPr>
        <w:t xml:space="preserve">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–  в десятичную или периодическую. Учащиеся должны знать представление в виде десятичной дроби таких дробей, как </w:t>
      </w:r>
      <w:r w:rsidRPr="00FF558D">
        <w:rPr>
          <w:rFonts w:ascii="Times New Roman" w:hAnsi="Times New Roman" w:cs="Times New Roman"/>
          <w:position w:val="-24"/>
          <w:sz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5" o:title=""/>
          </v:shape>
          <o:OLEObject Type="Embed" ProgID="Equation.3" ShapeID="_x0000_i1025" DrawAspect="Content" ObjectID="_1764610875" r:id="rId6"/>
        </w:object>
      </w:r>
      <w:r w:rsidRPr="00FF558D">
        <w:rPr>
          <w:rFonts w:ascii="Times New Roman" w:hAnsi="Times New Roman" w:cs="Times New Roman"/>
          <w:sz w:val="24"/>
        </w:rPr>
        <w:t xml:space="preserve">; </w:t>
      </w:r>
      <w:r w:rsidRPr="00FF558D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26" type="#_x0000_t75" style="width:18.75pt;height:30.75pt" o:ole="">
            <v:imagedata r:id="rId7" o:title=""/>
          </v:shape>
          <o:OLEObject Type="Embed" ProgID="Equation.3" ShapeID="_x0000_i1026" DrawAspect="Content" ObjectID="_1764610876" r:id="rId8"/>
        </w:object>
      </w:r>
      <w:r w:rsidRPr="00FF558D">
        <w:rPr>
          <w:rFonts w:ascii="Times New Roman" w:hAnsi="Times New Roman" w:cs="Times New Roman"/>
          <w:sz w:val="24"/>
        </w:rPr>
        <w:t xml:space="preserve">;  </w:t>
      </w:r>
      <w:r w:rsidRPr="00FF558D">
        <w:rPr>
          <w:rFonts w:ascii="Times New Roman" w:hAnsi="Times New Roman" w:cs="Times New Roman"/>
          <w:b/>
          <w:position w:val="-24"/>
          <w:sz w:val="24"/>
        </w:rPr>
        <w:object w:dxaOrig="499" w:dyaOrig="620">
          <v:shape id="_x0000_i1027" type="#_x0000_t75" style="width:24.75pt;height:30.75pt" o:ole="">
            <v:imagedata r:id="rId9" o:title=""/>
          </v:shape>
          <o:OLEObject Type="Embed" ProgID="Equation.3" ShapeID="_x0000_i1027" DrawAspect="Content" ObjectID="_1764610877" r:id="rId10"/>
        </w:object>
      </w:r>
      <w:r w:rsidRPr="00FF558D">
        <w:rPr>
          <w:rFonts w:ascii="Times New Roman" w:hAnsi="Times New Roman" w:cs="Times New Roman"/>
          <w:b/>
          <w:sz w:val="24"/>
        </w:rPr>
        <w:t xml:space="preserve"> </w:t>
      </w:r>
      <w:r w:rsidRPr="00FF558D">
        <w:rPr>
          <w:rFonts w:ascii="Times New Roman" w:hAnsi="Times New Roman" w:cs="Times New Roman"/>
          <w:sz w:val="24"/>
        </w:rPr>
        <w:t>и т. д.</w:t>
      </w:r>
      <w:r w:rsidRPr="00FF558D">
        <w:rPr>
          <w:rFonts w:ascii="Times New Roman" w:hAnsi="Times New Roman" w:cs="Times New Roman"/>
          <w:b/>
          <w:sz w:val="24"/>
        </w:rPr>
        <w:t xml:space="preserve">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8. Решение уравнений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Понятие коэффициента, подобных слагаемых. Простейшие преобразования выражений: раскрытие скобок, приведение подобных слагаемых. Решение линейных уравнений. Общие приемы решения линейных уравнений с одним неизвестным.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Преобразование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 В теме «Решение уравнений» необходимо подбирать уравнения типа 3х+8х-12=32х-29 и т.п.</w:t>
      </w:r>
    </w:p>
    <w:p w:rsidR="00D15690" w:rsidRPr="00FF558D" w:rsidRDefault="00D15690" w:rsidP="00FF55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Координаты на плоскости </w:t>
      </w:r>
    </w:p>
    <w:p w:rsidR="00D15690" w:rsidRPr="00FF558D" w:rsidRDefault="00D15690" w:rsidP="00FF558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Построение перпендикуляра к прямой и параллельных прямых с помощью чертежного угольника и линейки. Прямоугольная система координат на плоскости, абсцисса и ордината точки. Примеры графиков, диаграмм.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Научить учащихся распознавать перпендикулярные и параллельные прямые, изображать их с помощью угольника и линейки, не требуя воспроизведения точных определений. Внимание следует уделить отработке навыков их построения с помощью чертежного угольника и линейки.</w:t>
      </w:r>
    </w:p>
    <w:p w:rsidR="00D15690" w:rsidRPr="00FF558D" w:rsidRDefault="00D15690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7 класс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 xml:space="preserve">Алгебраические выражения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сокращённого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Уравнения</w:t>
      </w:r>
      <w:r w:rsidRPr="00FF558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Линейное уравнение. Квадратное уравнение. 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модель реальной ситуации.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 xml:space="preserve">Неравенства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Числовые неравенства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 xml:space="preserve">Числовые функции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знакопостоянства</w:t>
      </w:r>
      <w:proofErr w:type="spell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функции. Промежутки возрастания и убывания </w:t>
      </w:r>
      <w:proofErr w:type="spellStart"/>
      <w:proofErr w:type="gram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функции.Линейная</w:t>
      </w:r>
      <w:proofErr w:type="spellEnd"/>
      <w:proofErr w:type="gram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функция, обратная пропорциональность, квадратичная функция, функция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</w:t>
      </w:r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=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ух ,</w:t>
      </w:r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их свойства и графики.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 xml:space="preserve">Элементы прикладной математики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комбинаторики. Частота и вероятность случайного со 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Простейшие геометрические фигуры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Точка, прямая. Отрезок, луч. Угол. Виды углов. Смежные и вертикальные углы. Биссектриса угла.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Пересекающиеся и параллельные прямые. Перпендикулярные прямые. Признаки параллельности прямых. Свойства параллельных прямых. Перпендикуляр и наклонная к прямой.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2" w:name="h.30j0zll"/>
      <w:bookmarkEnd w:id="2"/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Многоугольники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3" w:name="h.1fob9te"/>
      <w:bookmarkEnd w:id="3"/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Измерение геометрических величин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Длина отрезка. Расстояние между двумя точками. Расстояние от точки до прямой. Расстояние между параллельными прямыми.</w:t>
      </w:r>
    </w:p>
    <w:p w:rsidR="00D15690" w:rsidRPr="00D15690" w:rsidRDefault="00D15690" w:rsidP="00FF558D">
      <w:pPr>
        <w:suppressAutoHyphens w:val="0"/>
        <w:spacing w:after="16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15690" w:rsidRPr="00FF558D" w:rsidRDefault="00D15690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8 класс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Выражение с переменными. Значение выражения с переменными. Тождество. Тождественные преобразования алгебраических выражений. 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Формулы сокращённого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Разность квадратов двух выражений. Квадратный трёхчлен. Разложение квадратного трёхчлена на множители.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Рациональные выражения. Целые выражения. Дробные </w:t>
      </w:r>
      <w:proofErr w:type="spell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выраженияСтепень</w:t>
      </w:r>
      <w:proofErr w:type="spell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 целым показателем и её свойства.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Уравнения</w:t>
      </w:r>
      <w:r w:rsidRPr="00FF558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 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Уравнение с одной переменной. Корень уравнения. Свойства уравнений с одной переменной. Уравнение как математическая модель реальной ситуации.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Линейное уравнение. Квадратное уравнение. Формула корней квадратного уравнения. Решение текстовых задач с </w:t>
      </w:r>
      <w:proofErr w:type="gram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помощью  уравнений</w:t>
      </w:r>
      <w:proofErr w:type="gram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Линейное уравнение с двумя переменными и его график.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Неравенства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Числовые неравенства и их свойства. Сложение и умножение числовых неравенств.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Числовые функции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знакопостоянства</w:t>
      </w:r>
      <w:proofErr w:type="spell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функции. Промежутки возрастания и убывания функции.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Линейная функция, обратная пропорциональность, квадратичная функция, функция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</w:t>
      </w:r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=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proofErr w:type="gramStart"/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ух ,</w:t>
      </w:r>
      <w:proofErr w:type="gramEnd"/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их свойства и графики.</w:t>
      </w:r>
    </w:p>
    <w:p w:rsidR="00D15690" w:rsidRPr="00D15690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Многоугольники</w:t>
      </w:r>
    </w:p>
    <w:p w:rsidR="00D15690" w:rsidRPr="00D15690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D15690" w:rsidRPr="00FF558D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</w:t>
      </w:r>
    </w:p>
    <w:p w:rsidR="00D15690" w:rsidRPr="00D15690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D15690" w:rsidRPr="00FF558D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 xml:space="preserve">Окружность и круг. </w:t>
      </w:r>
    </w:p>
    <w:p w:rsidR="00D15690" w:rsidRPr="00FF558D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D15690" w:rsidRPr="00FF558D" w:rsidRDefault="00D15690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422887" w:rsidRPr="00FF558D" w:rsidRDefault="00422887" w:rsidP="00FF558D">
      <w:pPr>
        <w:jc w:val="both"/>
        <w:rPr>
          <w:rFonts w:ascii="Times New Roman" w:hAnsi="Times New Roman" w:cs="Times New Roman"/>
          <w:sz w:val="24"/>
        </w:rPr>
      </w:pPr>
    </w:p>
    <w:p w:rsidR="003140A1" w:rsidRPr="00FF558D" w:rsidRDefault="003140A1" w:rsidP="00FF558D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 xml:space="preserve">Календарно-тематическое планирование </w:t>
      </w:r>
      <w:proofErr w:type="gramStart"/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>5</w:t>
      </w:r>
      <w:r w:rsidR="00E63B09"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 xml:space="preserve"> </w:t>
      </w:r>
      <w:r w:rsidR="009B243D"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 xml:space="preserve"> </w:t>
      </w:r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>класс</w:t>
      </w:r>
      <w:proofErr w:type="gramEnd"/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831"/>
        <w:gridCol w:w="851"/>
        <w:gridCol w:w="1440"/>
        <w:gridCol w:w="2529"/>
      </w:tblGrid>
      <w:tr w:rsidR="00FF558D" w:rsidRPr="00FF558D" w:rsidTr="00FF558D">
        <w:trPr>
          <w:trHeight w:val="863"/>
        </w:trPr>
        <w:tc>
          <w:tcPr>
            <w:tcW w:w="8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№</w:t>
            </w:r>
          </w:p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урока</w:t>
            </w:r>
          </w:p>
        </w:tc>
        <w:tc>
          <w:tcPr>
            <w:tcW w:w="4831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 час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Форма проведения занятий</w:t>
            </w:r>
          </w:p>
        </w:tc>
        <w:tc>
          <w:tcPr>
            <w:tcW w:w="2529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Электронные ресурсы</w:t>
            </w:r>
          </w:p>
        </w:tc>
      </w:tr>
      <w:tr w:rsidR="00FF558D" w:rsidRPr="00FF558D" w:rsidTr="00FF558D"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  <w:jc w:val="center"/>
              <w:rPr>
                <w:b/>
                <w:i/>
              </w:rPr>
            </w:pPr>
            <w:r w:rsidRPr="00FF558D">
              <w:rPr>
                <w:b/>
                <w:i/>
              </w:rPr>
              <w:t>Натуральные числа         4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Ряд натуральных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2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Отрезок. Плоскость. Прямая. Луч.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3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Сравнение натуральных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4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  <w:jc w:val="center"/>
              <w:rPr>
                <w:b/>
                <w:i/>
              </w:rPr>
            </w:pPr>
            <w:r w:rsidRPr="00FF558D">
              <w:rPr>
                <w:b/>
                <w:i/>
              </w:rPr>
              <w:t>Сложение и вычитание натуральных чисел      7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Сложение натуральных чисел </w:t>
            </w:r>
          </w:p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6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Вычитание  натуральных чисел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7-8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Уравнения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9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Многоугольники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10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Треугольник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11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  <w:jc w:val="center"/>
              <w:rPr>
                <w:b/>
                <w:i/>
              </w:rPr>
            </w:pPr>
            <w:r w:rsidRPr="00FF558D">
              <w:rPr>
                <w:b/>
                <w:i/>
              </w:rPr>
              <w:t>Умножение и деление натуральных чисел       6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12-13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Умножение.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14-15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</w:pPr>
            <w:r w:rsidRPr="00FF558D">
              <w:t>Деление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43"/>
              <w:jc w:val="center"/>
            </w:pPr>
            <w:r w:rsidRPr="00FF558D">
              <w:t>16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Площадь прямоугольника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67"/>
              <w:jc w:val="center"/>
            </w:pPr>
            <w:r w:rsidRPr="00FF558D">
              <w:t>17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 xml:space="preserve">Объем прямоугольного параллелепипеда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67"/>
              <w:jc w:val="center"/>
            </w:pPr>
            <w:r w:rsidRPr="00FF558D">
              <w:t>18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57"/>
            </w:pPr>
            <w:r w:rsidRPr="00FF558D">
              <w:t>Комбинаторные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38"/>
              <w:jc w:val="center"/>
            </w:pPr>
            <w:r w:rsidRPr="00FF558D">
              <w:t>19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 xml:space="preserve">Проверочная работа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right="24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  <w:jc w:val="center"/>
              <w:rPr>
                <w:b/>
                <w:i/>
              </w:rPr>
            </w:pPr>
            <w:r w:rsidRPr="00FF558D">
              <w:rPr>
                <w:b/>
                <w:i/>
              </w:rPr>
              <w:t>Обыкновенные дроби     4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Правильные и неправильные дроби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Сложение и вычитание дробей с одинаковыми знаменателями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22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Смешанные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23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  <w:jc w:val="center"/>
              <w:rPr>
                <w:b/>
                <w:i/>
              </w:rPr>
            </w:pPr>
            <w:r w:rsidRPr="00FF558D">
              <w:rPr>
                <w:b/>
                <w:i/>
              </w:rPr>
              <w:t>Десятичные дроби        13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529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24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Сравнение десятичных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Округление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</w:pPr>
            <w:r w:rsidRPr="00FF558D">
              <w:t>26-27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</w:pPr>
            <w:r w:rsidRPr="00FF558D">
              <w:t>28-29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Умножение десятичных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</w:pPr>
            <w:r w:rsidRPr="00FF558D">
              <w:t>30-31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Деление десятичных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</w:pPr>
            <w:r w:rsidRPr="00FF558D">
              <w:t>32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Среднее арифметическое.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1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F558D" w:rsidRPr="00FF558D" w:rsidTr="00FF558D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</w:pPr>
            <w:r w:rsidRPr="00FF558D">
              <w:t>33-34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ind w:left="100"/>
            </w:pPr>
            <w:r w:rsidRPr="00FF558D">
              <w:t>Проценты.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FF558D" w:rsidRDefault="00FF558D" w:rsidP="00FF558D">
            <w:pPr>
              <w:pStyle w:val="a3"/>
              <w:spacing w:line="240" w:lineRule="auto"/>
              <w:jc w:val="center"/>
            </w:pPr>
            <w:r w:rsidRPr="00FF558D">
              <w:t>2</w:t>
            </w:r>
          </w:p>
        </w:tc>
        <w:tc>
          <w:tcPr>
            <w:tcW w:w="1440" w:type="dxa"/>
          </w:tcPr>
          <w:p w:rsidR="00FF558D" w:rsidRPr="00FF558D" w:rsidRDefault="00FF558D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558D" w:rsidRPr="00FD4711" w:rsidRDefault="00FF558D" w:rsidP="00FF558D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</w:tbl>
    <w:p w:rsidR="003140A1" w:rsidRPr="00FF558D" w:rsidRDefault="003140A1" w:rsidP="00FF558D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</w:p>
    <w:p w:rsidR="00D15690" w:rsidRPr="00FF558D" w:rsidRDefault="00D15690" w:rsidP="00FF558D">
      <w:pPr>
        <w:shd w:val="clear" w:color="auto" w:fill="FFFFFF"/>
        <w:tabs>
          <w:tab w:val="left" w:pos="274"/>
        </w:tabs>
        <w:suppressAutoHyphens w:val="0"/>
        <w:spacing w:before="1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ru-RU" w:bidi="ar-SA"/>
        </w:rPr>
      </w:pPr>
      <w:r w:rsidRPr="00FF558D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ru-RU" w:bidi="ar-SA"/>
        </w:rPr>
        <w:t xml:space="preserve">Календарно-тематическое планирование 6 </w:t>
      </w:r>
      <w:proofErr w:type="spellStart"/>
      <w:r w:rsidRPr="00FF558D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ru-RU" w:bidi="ar-SA"/>
        </w:rPr>
        <w:t>кл</w:t>
      </w:r>
      <w:proofErr w:type="spellEnd"/>
    </w:p>
    <w:tbl>
      <w:tblPr>
        <w:tblW w:w="101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10"/>
        <w:gridCol w:w="4365"/>
        <w:gridCol w:w="851"/>
        <w:gridCol w:w="1531"/>
        <w:gridCol w:w="2664"/>
      </w:tblGrid>
      <w:tr w:rsidR="0037000B" w:rsidRPr="00FF558D" w:rsidTr="0037000B">
        <w:trPr>
          <w:trHeight w:val="433"/>
          <w:tblHeader/>
        </w:trPr>
        <w:tc>
          <w:tcPr>
            <w:tcW w:w="710" w:type="dxa"/>
            <w:tcBorders>
              <w:bottom w:val="nil"/>
            </w:tcBorders>
            <w:vAlign w:val="bottom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№ урока</w:t>
            </w:r>
          </w:p>
        </w:tc>
        <w:tc>
          <w:tcPr>
            <w:tcW w:w="4365" w:type="dxa"/>
            <w:tcBorders>
              <w:bottom w:val="nil"/>
            </w:tcBorders>
            <w:vAlign w:val="bottom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Содержание учебного</w:t>
            </w: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br/>
              <w:t>материала</w:t>
            </w:r>
          </w:p>
        </w:tc>
        <w:tc>
          <w:tcPr>
            <w:tcW w:w="851" w:type="dxa"/>
            <w:vMerge w:val="restart"/>
            <w:vAlign w:val="bottom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Кол-во часов</w:t>
            </w:r>
          </w:p>
        </w:tc>
        <w:tc>
          <w:tcPr>
            <w:tcW w:w="1531" w:type="dxa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Форма проведения занятий</w:t>
            </w:r>
          </w:p>
        </w:tc>
        <w:tc>
          <w:tcPr>
            <w:tcW w:w="2664" w:type="dxa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Электронные ресурсы</w:t>
            </w:r>
          </w:p>
        </w:tc>
      </w:tr>
      <w:tr w:rsidR="0037000B" w:rsidRPr="00FF558D" w:rsidTr="0037000B">
        <w:trPr>
          <w:trHeight w:val="249"/>
          <w:tblHeader/>
        </w:trPr>
        <w:tc>
          <w:tcPr>
            <w:tcW w:w="710" w:type="dxa"/>
            <w:tcBorders>
              <w:top w:val="nil"/>
              <w:bottom w:val="nil"/>
            </w:tcBorders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  <w:tc>
          <w:tcPr>
            <w:tcW w:w="851" w:type="dxa"/>
            <w:vMerge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val="en-US" w:eastAsia="en-US" w:bidi="ar-SA"/>
              </w:rPr>
            </w:pPr>
          </w:p>
        </w:tc>
        <w:tc>
          <w:tcPr>
            <w:tcW w:w="1531" w:type="dxa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val="en-US" w:eastAsia="en-US" w:bidi="ar-SA"/>
              </w:rPr>
            </w:pPr>
          </w:p>
        </w:tc>
        <w:tc>
          <w:tcPr>
            <w:tcW w:w="2664" w:type="dxa"/>
          </w:tcPr>
          <w:p w:rsidR="0037000B" w:rsidRPr="00FF558D" w:rsidRDefault="0037000B" w:rsidP="00FF558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val="en-US" w:eastAsia="en-US" w:bidi="ar-SA"/>
              </w:rPr>
            </w:pP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Делители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val="en-US" w:eastAsia="en-US" w:bidi="ar-SA"/>
              </w:rPr>
              <w:t xml:space="preserve"> 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и кратные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Признаки делимости на 10, на 5, 2,3,9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НОД  и НОК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Сокращение дробей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Сложение дробей с разными знаменателями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Вычитание дробей с разными знаменателями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Умножение обыкновенных дробей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Нахождение дроби от числа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Деление обыкновенных дробей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Нахождение числа по значению его дроби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Вычисление пропорций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Процентное отношение двух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Прямая и обратная пропорциональные зависимости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Деление числа в данном отношении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Положительные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val="en-US" w:eastAsia="en-US" w:bidi="ar-SA"/>
              </w:rPr>
              <w:t xml:space="preserve"> 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и отрицательные числа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Координатная прямая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Координаты точки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Целые числа. Рациональные числа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Сравнение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Сложение рациональных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Вычитание рациональных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Умножение рациональных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Коэффициент. 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Деление рациональных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val="en-US" w:eastAsia="en-US" w:bidi="ar-SA"/>
              </w:rPr>
              <w:t xml:space="preserve"> 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уравнений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Координатная плоскость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Плоскость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val="en-US"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Графики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Сложение  и вычитание рациональных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Умножение и деление рациональных чисел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val="en-US" w:eastAsia="en-US" w:bidi="ar-SA"/>
              </w:rPr>
              <w:t xml:space="preserve"> </w:t>
            </w: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уравнений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37000B" w:rsidRPr="00FF558D" w:rsidTr="0037000B">
        <w:tc>
          <w:tcPr>
            <w:tcW w:w="710" w:type="dxa"/>
          </w:tcPr>
          <w:p w:rsidR="0037000B" w:rsidRPr="00FF558D" w:rsidRDefault="0037000B" w:rsidP="0037000B">
            <w:pPr>
              <w:pStyle w:val="a4"/>
              <w:numPr>
                <w:ilvl w:val="0"/>
                <w:numId w:val="15"/>
              </w:num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365" w:type="dxa"/>
          </w:tcPr>
          <w:p w:rsidR="0037000B" w:rsidRPr="00FF558D" w:rsidRDefault="0037000B" w:rsidP="0037000B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31" w:type="dxa"/>
          </w:tcPr>
          <w:p w:rsidR="0037000B" w:rsidRPr="00FF558D" w:rsidRDefault="0037000B" w:rsidP="0037000B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000B" w:rsidRPr="00FD4711" w:rsidRDefault="0037000B" w:rsidP="0037000B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</w:tbl>
    <w:p w:rsidR="00D15690" w:rsidRPr="00FF558D" w:rsidRDefault="00D15690" w:rsidP="00FF558D">
      <w:pPr>
        <w:suppressAutoHyphens w:val="0"/>
        <w:spacing w:after="240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</w:p>
    <w:p w:rsidR="00A42076" w:rsidRPr="00FF558D" w:rsidRDefault="00A42076" w:rsidP="00FF558D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FF558D" w:rsidRPr="00FF558D" w:rsidRDefault="00FF558D" w:rsidP="00FF558D">
      <w:pPr>
        <w:suppressAutoHyphens w:val="0"/>
        <w:spacing w:after="160"/>
        <w:ind w:left="1080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 xml:space="preserve">Календарно-тематическое планирование 7 </w:t>
      </w:r>
      <w:proofErr w:type="spellStart"/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>кл</w:t>
      </w:r>
      <w:proofErr w:type="spellEnd"/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>.</w:t>
      </w:r>
    </w:p>
    <w:p w:rsidR="00FF558D" w:rsidRPr="00FF558D" w:rsidRDefault="00FF558D" w:rsidP="00FF558D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09"/>
        <w:gridCol w:w="821"/>
        <w:gridCol w:w="1560"/>
        <w:gridCol w:w="2268"/>
      </w:tblGrid>
      <w:tr w:rsidR="00AB7246" w:rsidRPr="00FF558D" w:rsidTr="00F86BA0">
        <w:trPr>
          <w:trHeight w:val="1183"/>
        </w:trPr>
        <w:tc>
          <w:tcPr>
            <w:tcW w:w="840" w:type="dxa"/>
          </w:tcPr>
          <w:p w:rsidR="00AB7246" w:rsidRPr="00FF558D" w:rsidRDefault="00AB7246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bookmarkStart w:id="4" w:name="_Hlk74736158"/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№</w:t>
            </w:r>
          </w:p>
          <w:p w:rsidR="00AB7246" w:rsidRPr="00FF558D" w:rsidRDefault="00AB7246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урока</w:t>
            </w:r>
          </w:p>
        </w:tc>
        <w:tc>
          <w:tcPr>
            <w:tcW w:w="4009" w:type="dxa"/>
          </w:tcPr>
          <w:p w:rsidR="00AB7246" w:rsidRPr="00FF558D" w:rsidRDefault="00AB7246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Содержание учебного материала</w:t>
            </w:r>
          </w:p>
        </w:tc>
        <w:tc>
          <w:tcPr>
            <w:tcW w:w="821" w:type="dxa"/>
          </w:tcPr>
          <w:p w:rsidR="00AB7246" w:rsidRPr="00FF558D" w:rsidRDefault="00AB7246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 час</w:t>
            </w:r>
          </w:p>
        </w:tc>
        <w:tc>
          <w:tcPr>
            <w:tcW w:w="1560" w:type="dxa"/>
          </w:tcPr>
          <w:p w:rsidR="00AB7246" w:rsidRPr="00FF558D" w:rsidRDefault="00F86BA0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Формы проведения занятий</w:t>
            </w:r>
          </w:p>
        </w:tc>
        <w:tc>
          <w:tcPr>
            <w:tcW w:w="2268" w:type="dxa"/>
          </w:tcPr>
          <w:p w:rsidR="00AB7246" w:rsidRPr="00FF558D" w:rsidRDefault="00F86BA0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Электронные ресурсы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Понятие линейного уравнения с одной переменной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Решение линейных уравнений с одной переменной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Решение задач с помощью уравнений 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rPr>
          <w:trHeight w:val="387"/>
        </w:trPr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Прямая и отрезок, луч и угол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Смежные и вертикальные углы.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игровая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Перпендикулярные прямые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rPr>
          <w:trHeight w:val="894"/>
        </w:trPr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Нахождение значений степеней с натуральным показателем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Свойства степени с натуральным показателем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Сложение многочленов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Вычитание многочленов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игровая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Первый признак равенства треугольников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Второй признак равенства треугольников.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Третий признак равенства треугольников.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14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Умножение</w:t>
            </w: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 xml:space="preserve"> </w:t>
            </w: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одночлена</w:t>
            </w: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 xml:space="preserve"> </w:t>
            </w: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 многочлен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  <w:p w:rsidR="00F86BA0" w:rsidRPr="00FF558D" w:rsidRDefault="00F86BA0" w:rsidP="00F86B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15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Умножение многочлена на многочлен 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игровая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16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Разложение многочленов на множители. 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Определение параллельных прямых.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  <w:p w:rsidR="00F86BA0" w:rsidRPr="00FF558D" w:rsidRDefault="00F86BA0" w:rsidP="00F86B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Признаки параллельности двух прямых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Разность квадратов двух выражений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игровая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Квадрат суммы двух выражений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22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Квадрат разности двух выражений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23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Сумма и разность кубов двух выражений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Сумма углов треугольника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Виды треугольников.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игровая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Соотношение между сторонами и углами треугольника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Неравенство треугольника.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Линейная функция и ее свойства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Линейная функция и ее график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Признаки равенства прямоугольных треугольников.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игровая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31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Расстояние от точки до прямой и между параллельными прямыми.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32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Линейное уравнение с двумя переменными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33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График линейного уравнения с двумя переменными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F86BA0" w:rsidRPr="00FF558D" w:rsidTr="00F86BA0">
        <w:tc>
          <w:tcPr>
            <w:tcW w:w="84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34</w:t>
            </w:r>
          </w:p>
        </w:tc>
        <w:tc>
          <w:tcPr>
            <w:tcW w:w="4009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Системы уравнений с двумя переменными.</w:t>
            </w:r>
          </w:p>
        </w:tc>
        <w:tc>
          <w:tcPr>
            <w:tcW w:w="821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560" w:type="dxa"/>
          </w:tcPr>
          <w:p w:rsidR="00F86BA0" w:rsidRPr="00FF558D" w:rsidRDefault="00F86BA0" w:rsidP="00F86BA0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6BA0" w:rsidRPr="00FD4711" w:rsidRDefault="00F86BA0" w:rsidP="00F86BA0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bookmarkEnd w:id="4"/>
    </w:tbl>
    <w:p w:rsidR="00FF558D" w:rsidRPr="00FF558D" w:rsidRDefault="00FF558D" w:rsidP="00FF558D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F558D" w:rsidRPr="00FF558D" w:rsidRDefault="00FF558D" w:rsidP="00FF558D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</w:pPr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 xml:space="preserve">Календарно-тематическое </w:t>
      </w:r>
      <w:proofErr w:type="gramStart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>планирование  8</w:t>
      </w:r>
      <w:proofErr w:type="gramEnd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 xml:space="preserve"> </w:t>
      </w:r>
      <w:proofErr w:type="spellStart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>кл</w:t>
      </w:r>
      <w:proofErr w:type="spellEnd"/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09"/>
        <w:gridCol w:w="821"/>
        <w:gridCol w:w="1418"/>
        <w:gridCol w:w="2126"/>
      </w:tblGrid>
      <w:tr w:rsidR="004F6B65" w:rsidRPr="00FF558D" w:rsidTr="004F6B65">
        <w:trPr>
          <w:trHeight w:val="1183"/>
        </w:trPr>
        <w:tc>
          <w:tcPr>
            <w:tcW w:w="840" w:type="dxa"/>
          </w:tcPr>
          <w:p w:rsidR="004F6B65" w:rsidRPr="00FF558D" w:rsidRDefault="004F6B65" w:rsidP="00FF558D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№</w:t>
            </w:r>
          </w:p>
          <w:p w:rsidR="004F6B65" w:rsidRPr="00FF558D" w:rsidRDefault="004F6B65" w:rsidP="00FF558D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урока</w:t>
            </w:r>
          </w:p>
        </w:tc>
        <w:tc>
          <w:tcPr>
            <w:tcW w:w="4009" w:type="dxa"/>
          </w:tcPr>
          <w:p w:rsidR="004F6B65" w:rsidRPr="00FF558D" w:rsidRDefault="004F6B65" w:rsidP="00FF558D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Содержание учебного материала</w:t>
            </w:r>
          </w:p>
        </w:tc>
        <w:tc>
          <w:tcPr>
            <w:tcW w:w="821" w:type="dxa"/>
          </w:tcPr>
          <w:p w:rsidR="004F6B65" w:rsidRPr="00FF558D" w:rsidRDefault="004F6B65" w:rsidP="00FF558D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Кол час</w:t>
            </w:r>
          </w:p>
        </w:tc>
        <w:tc>
          <w:tcPr>
            <w:tcW w:w="1418" w:type="dxa"/>
          </w:tcPr>
          <w:p w:rsidR="004F6B65" w:rsidRPr="00FF558D" w:rsidRDefault="004F6B65" w:rsidP="00FF558D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Формы проведения занятий</w:t>
            </w:r>
          </w:p>
        </w:tc>
        <w:tc>
          <w:tcPr>
            <w:tcW w:w="2126" w:type="dxa"/>
          </w:tcPr>
          <w:p w:rsidR="004F6B65" w:rsidRPr="00FF558D" w:rsidRDefault="004F6B65" w:rsidP="00FF558D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Электронные ресурсы</w:t>
            </w:r>
          </w:p>
        </w:tc>
      </w:tr>
      <w:tr w:rsidR="005245A9" w:rsidRPr="00FF558D" w:rsidTr="00F84CE6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1,2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Свойства рациональных дробей.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F84CE6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Сложение дробей с одинаковыми знаменателями.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F84CE6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4,5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Сложение дробей с разными знаменателями.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F84CE6">
        <w:trPr>
          <w:trHeight w:val="387"/>
        </w:trPr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Многоугольники. Параллелограмм.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4158B9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Параллелограмм. Трапеция.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4158B9">
        <w:trPr>
          <w:trHeight w:val="596"/>
        </w:trPr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8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Прямоугольник. Ромб. Квадрат.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4158B9">
        <w:trPr>
          <w:trHeight w:val="894"/>
        </w:trPr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Умножение дробей. Возведение дроби в степень.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4158B9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Деление рациональных дробей.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10349F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11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Преобразования рациональных выражений.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10349F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Степень с целым отрицательным показателем.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10349F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Понятие площади. Площадь прямоугольника, квадрата.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10349F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Площадь параллелограмма, треугольника, трапеции.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3D4C70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Теорема Пифагора.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3D4C70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16,17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Квадратные корни. Их свойства.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3D4C70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18,19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Тождественные  преобразования корней.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3D4C70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Определение подобных треугольников.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CE1672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21,22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Признаки подобных треугольников.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CE1672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23,24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Применение подобия в решении задач.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CE1672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25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Квадратные уравнения. Неполные уравнения.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CE1672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26,27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Формула  корней  квадратного  уравнения.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EC18E9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28,29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 квадратных  уравнений.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EC18E9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30,31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Решение уравнений, сводящимся к квадратным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EC18E9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32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Окружность. Касательная. Центральные и вписанные углы.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5245A9" w:rsidRPr="00FF558D" w:rsidTr="00EC18E9">
        <w:tc>
          <w:tcPr>
            <w:tcW w:w="840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33,34</w:t>
            </w:r>
          </w:p>
        </w:tc>
        <w:tc>
          <w:tcPr>
            <w:tcW w:w="4009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Вписанная и описанная окружности.</w:t>
            </w:r>
          </w:p>
        </w:tc>
        <w:tc>
          <w:tcPr>
            <w:tcW w:w="821" w:type="dxa"/>
          </w:tcPr>
          <w:p w:rsidR="005245A9" w:rsidRPr="00FF558D" w:rsidRDefault="005245A9" w:rsidP="005245A9">
            <w:pPr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FF558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5245A9" w:rsidRPr="00FF558D" w:rsidRDefault="005245A9" w:rsidP="005245A9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45A9" w:rsidRPr="00FD4711" w:rsidRDefault="005245A9" w:rsidP="005245A9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</w:tbl>
    <w:p w:rsidR="00D15690" w:rsidRPr="00FF558D" w:rsidRDefault="00D15690" w:rsidP="00FF558D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</w:p>
    <w:p w:rsidR="00FF558D" w:rsidRPr="00FF558D" w:rsidRDefault="00FF558D" w:rsidP="00FF558D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</w:pPr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 xml:space="preserve">Календарно-тематическое </w:t>
      </w:r>
      <w:proofErr w:type="gramStart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>планирование  9</w:t>
      </w:r>
      <w:proofErr w:type="gramEnd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 xml:space="preserve"> </w:t>
      </w:r>
      <w:proofErr w:type="spellStart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>кл</w:t>
      </w:r>
      <w:proofErr w:type="spellEnd"/>
    </w:p>
    <w:p w:rsidR="00FF558D" w:rsidRPr="00FF558D" w:rsidRDefault="00FF558D" w:rsidP="00FF558D">
      <w:pPr>
        <w:shd w:val="clear" w:color="auto" w:fill="FFFFFF"/>
        <w:tabs>
          <w:tab w:val="left" w:pos="48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09"/>
        <w:gridCol w:w="821"/>
        <w:gridCol w:w="1985"/>
        <w:gridCol w:w="2126"/>
      </w:tblGrid>
      <w:tr w:rsidR="002465E7" w:rsidRPr="00FF558D" w:rsidTr="002465E7">
        <w:trPr>
          <w:trHeight w:val="1183"/>
        </w:trPr>
        <w:tc>
          <w:tcPr>
            <w:tcW w:w="840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№</w:t>
            </w:r>
          </w:p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урока</w:t>
            </w:r>
          </w:p>
        </w:tc>
        <w:tc>
          <w:tcPr>
            <w:tcW w:w="4009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Содержание учебного материала</w:t>
            </w:r>
          </w:p>
        </w:tc>
        <w:tc>
          <w:tcPr>
            <w:tcW w:w="821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 час</w:t>
            </w:r>
          </w:p>
        </w:tc>
        <w:tc>
          <w:tcPr>
            <w:tcW w:w="1985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Формы проведения занятий</w:t>
            </w:r>
          </w:p>
        </w:tc>
        <w:tc>
          <w:tcPr>
            <w:tcW w:w="2126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Электронные ресурсы</w:t>
            </w:r>
          </w:p>
        </w:tc>
      </w:tr>
      <w:tr w:rsidR="002465E7" w:rsidRPr="00FF558D" w:rsidTr="00C54ED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1,2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Числа и выражения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C54ED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Преобразование выражений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C54ED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4-6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Квадратные уравнения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C54ED0">
        <w:trPr>
          <w:trHeight w:val="387"/>
        </w:trPr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Дробно-рациональные уравнения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rPr>
          <w:trHeight w:val="894"/>
        </w:trPr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8,9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Квадратные корни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Графический способ решения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11,12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Метод подстановки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13,14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Линейные неравенства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15,16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Квадратные неравенства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17,18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Решение систем неравенств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Линейная функция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Обратная пропорциональность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Квадратичная функция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22,23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Задачи на движение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Задачи на работу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Задачи на проценты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Арифметическая прогрессия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Геометрическая прогрессия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Элементы статистики и теории вероятности 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Треугольники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Четырехугольники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31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Окружность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32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Тригонометрия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33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Движения на плоскости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2465E7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34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Векторы на плоскости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26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FF558D" w:rsidRPr="00FF558D" w:rsidRDefault="00FF558D" w:rsidP="005D669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</w:p>
    <w:sectPr w:rsidR="00FF558D" w:rsidRPr="00FF558D" w:rsidSect="00D52A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14665"/>
    <w:multiLevelType w:val="multilevel"/>
    <w:tmpl w:val="A5620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D634E"/>
    <w:multiLevelType w:val="hybridMultilevel"/>
    <w:tmpl w:val="CC72C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D548D4"/>
    <w:multiLevelType w:val="multilevel"/>
    <w:tmpl w:val="4FD64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078CF"/>
    <w:multiLevelType w:val="hybridMultilevel"/>
    <w:tmpl w:val="14F6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F4818"/>
    <w:multiLevelType w:val="multilevel"/>
    <w:tmpl w:val="EFC0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9238C"/>
    <w:multiLevelType w:val="hybridMultilevel"/>
    <w:tmpl w:val="5ADE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59E0"/>
    <w:multiLevelType w:val="hybridMultilevel"/>
    <w:tmpl w:val="713ECA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9BF591D"/>
    <w:multiLevelType w:val="multilevel"/>
    <w:tmpl w:val="F22A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F43B5"/>
    <w:multiLevelType w:val="multilevel"/>
    <w:tmpl w:val="5DF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02FBE"/>
    <w:multiLevelType w:val="hybridMultilevel"/>
    <w:tmpl w:val="84C0208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639065AD"/>
    <w:multiLevelType w:val="multilevel"/>
    <w:tmpl w:val="D00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C4230"/>
    <w:multiLevelType w:val="hybridMultilevel"/>
    <w:tmpl w:val="D8D296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A0238"/>
    <w:multiLevelType w:val="hybridMultilevel"/>
    <w:tmpl w:val="15B04E2E"/>
    <w:lvl w:ilvl="0" w:tplc="CBA63BAE">
      <w:numFmt w:val="bullet"/>
      <w:lvlText w:val="-"/>
      <w:lvlJc w:val="left"/>
      <w:pPr>
        <w:ind w:left="1004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5D3"/>
    <w:rsid w:val="00027002"/>
    <w:rsid w:val="00071583"/>
    <w:rsid w:val="000A5AD2"/>
    <w:rsid w:val="001F6545"/>
    <w:rsid w:val="002465E7"/>
    <w:rsid w:val="002740A4"/>
    <w:rsid w:val="00275EF3"/>
    <w:rsid w:val="003140A1"/>
    <w:rsid w:val="0037000B"/>
    <w:rsid w:val="00422887"/>
    <w:rsid w:val="004521B8"/>
    <w:rsid w:val="004E6910"/>
    <w:rsid w:val="004F6B65"/>
    <w:rsid w:val="005245A9"/>
    <w:rsid w:val="005D6691"/>
    <w:rsid w:val="006A4966"/>
    <w:rsid w:val="006D7289"/>
    <w:rsid w:val="006E6C39"/>
    <w:rsid w:val="00763110"/>
    <w:rsid w:val="008455D3"/>
    <w:rsid w:val="00904447"/>
    <w:rsid w:val="0092325A"/>
    <w:rsid w:val="009B243D"/>
    <w:rsid w:val="00A42076"/>
    <w:rsid w:val="00AB7246"/>
    <w:rsid w:val="00B53155"/>
    <w:rsid w:val="00B75EF1"/>
    <w:rsid w:val="00BC03DB"/>
    <w:rsid w:val="00BC2BCF"/>
    <w:rsid w:val="00C11EC1"/>
    <w:rsid w:val="00CE4398"/>
    <w:rsid w:val="00D03C5B"/>
    <w:rsid w:val="00D15690"/>
    <w:rsid w:val="00D4006E"/>
    <w:rsid w:val="00D52A74"/>
    <w:rsid w:val="00D665D3"/>
    <w:rsid w:val="00E2086E"/>
    <w:rsid w:val="00E42973"/>
    <w:rsid w:val="00E63B09"/>
    <w:rsid w:val="00E66509"/>
    <w:rsid w:val="00EA7292"/>
    <w:rsid w:val="00EF0EE5"/>
    <w:rsid w:val="00F86BA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01ABFE-15D4-4C5B-9727-A2CD52D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D3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55D3"/>
    <w:pPr>
      <w:ind w:left="720"/>
    </w:pPr>
    <w:rPr>
      <w:rFonts w:ascii="Calibri" w:eastAsia="Calibri" w:hAnsi="Calibri" w:cs="Times New Roman"/>
    </w:rPr>
  </w:style>
  <w:style w:type="paragraph" w:customStyle="1" w:styleId="a3">
    <w:name w:val="Стиль"/>
    <w:rsid w:val="008455D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BC2B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C5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C5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2">
    <w:name w:val="Body Text 2"/>
    <w:basedOn w:val="a"/>
    <w:link w:val="20"/>
    <w:rsid w:val="00A42076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0">
    <w:name w:val="Основной текст 2 Знак"/>
    <w:basedOn w:val="a0"/>
    <w:link w:val="2"/>
    <w:rsid w:val="00A42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15690"/>
    <w:pPr>
      <w:widowControl w:val="0"/>
      <w:spacing w:after="0" w:line="260" w:lineRule="auto"/>
      <w:ind w:firstLine="24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D15690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35</cp:revision>
  <cp:lastPrinted>2016-12-09T10:18:00Z</cp:lastPrinted>
  <dcterms:created xsi:type="dcterms:W3CDTF">2015-12-20T16:17:00Z</dcterms:created>
  <dcterms:modified xsi:type="dcterms:W3CDTF">2023-12-20T15:55:00Z</dcterms:modified>
</cp:coreProperties>
</file>