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E3" w:rsidRPr="00CE68D8" w:rsidRDefault="008105E3" w:rsidP="00CE68D8">
      <w:pPr>
        <w:jc w:val="center"/>
        <w:rPr>
          <w:b/>
          <w:kern w:val="32"/>
        </w:rPr>
      </w:pPr>
      <w:r w:rsidRPr="00CE68D8">
        <w:rPr>
          <w:b/>
          <w:bCs/>
        </w:rPr>
        <w:t xml:space="preserve">Анализ методической работы МОУ «Миасская СОШ №1» за </w:t>
      </w:r>
      <w:r w:rsidRPr="00CE68D8">
        <w:rPr>
          <w:b/>
        </w:rPr>
        <w:t>2024 – 2025 учебный год</w:t>
      </w:r>
    </w:p>
    <w:p w:rsidR="008105E3" w:rsidRPr="00CE68D8" w:rsidRDefault="008105E3" w:rsidP="008105E3">
      <w:pPr>
        <w:tabs>
          <w:tab w:val="left" w:pos="8760"/>
        </w:tabs>
        <w:jc w:val="both"/>
        <w:rPr>
          <w:b/>
        </w:rPr>
      </w:pPr>
    </w:p>
    <w:p w:rsidR="008105E3" w:rsidRPr="00CE68D8" w:rsidRDefault="008105E3" w:rsidP="008105E3">
      <w:pPr>
        <w:tabs>
          <w:tab w:val="left" w:pos="8760"/>
        </w:tabs>
        <w:jc w:val="both"/>
        <w:rPr>
          <w:rStyle w:val="af7"/>
          <w:shd w:val="clear" w:color="auto" w:fill="FFFFFF"/>
        </w:rPr>
      </w:pPr>
      <w:r w:rsidRPr="00CE68D8">
        <w:t xml:space="preserve">Тема методической работы: </w:t>
      </w:r>
      <w:r w:rsidRPr="00CE68D8">
        <w:rPr>
          <w:rStyle w:val="af7"/>
          <w:shd w:val="clear" w:color="auto" w:fill="FFFFFF"/>
        </w:rPr>
        <w:t>«Развитие профессиональной компетенции педагога как фактор повышения качества образования».</w:t>
      </w:r>
      <w:r w:rsidRPr="00CE68D8">
        <w:rPr>
          <w:rStyle w:val="af7"/>
          <w:b w:val="0"/>
          <w:shd w:val="clear" w:color="auto" w:fill="FFFFFF"/>
        </w:rPr>
        <w:t xml:space="preserve">  </w:t>
      </w:r>
    </w:p>
    <w:p w:rsidR="008105E3" w:rsidRPr="00CE68D8" w:rsidRDefault="008105E3" w:rsidP="008105E3">
      <w:pPr>
        <w:tabs>
          <w:tab w:val="left" w:pos="8760"/>
        </w:tabs>
        <w:jc w:val="both"/>
      </w:pPr>
      <w:r w:rsidRPr="00CE68D8">
        <w:t>Цель</w:t>
      </w:r>
      <w:r w:rsidR="00CE68D8">
        <w:t xml:space="preserve"> </w:t>
      </w:r>
      <w:r w:rsidRPr="00CE68D8">
        <w:t xml:space="preserve">методической работы на 2024 – 2025 учебный год: </w:t>
      </w:r>
      <w:proofErr w:type="gramStart"/>
      <w:r w:rsidRPr="00CE68D8">
        <w:t>повышение  педагогического</w:t>
      </w:r>
      <w:proofErr w:type="gramEnd"/>
      <w:r w:rsidRPr="00CE68D8">
        <w:t xml:space="preserve">  мастерства учителя, качества образовательного процесса и успешности обучающихся.</w:t>
      </w:r>
    </w:p>
    <w:p w:rsidR="008105E3" w:rsidRPr="00CE68D8" w:rsidRDefault="008105E3" w:rsidP="008105E3">
      <w:pPr>
        <w:pStyle w:val="a6"/>
        <w:rPr>
          <w:b/>
          <w:szCs w:val="24"/>
        </w:rPr>
      </w:pPr>
    </w:p>
    <w:p w:rsidR="008105E3" w:rsidRPr="00CE68D8" w:rsidRDefault="008105E3" w:rsidP="008105E3">
      <w:pPr>
        <w:pStyle w:val="a6"/>
        <w:rPr>
          <w:b/>
          <w:szCs w:val="24"/>
        </w:rPr>
      </w:pPr>
      <w:r w:rsidRPr="00CE68D8">
        <w:rPr>
          <w:b/>
          <w:szCs w:val="24"/>
        </w:rPr>
        <w:t>Актуальными направлениями дальнейшего развития школы являются:</w:t>
      </w:r>
    </w:p>
    <w:p w:rsidR="008105E3" w:rsidRPr="00CE68D8" w:rsidRDefault="008105E3" w:rsidP="008105E3">
      <w:pPr>
        <w:pStyle w:val="af0"/>
        <w:numPr>
          <w:ilvl w:val="0"/>
          <w:numId w:val="2"/>
        </w:numPr>
        <w:tabs>
          <w:tab w:val="center" w:pos="426"/>
        </w:tabs>
        <w:spacing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«Современная школа»</w:t>
      </w:r>
    </w:p>
    <w:p w:rsidR="008105E3" w:rsidRPr="00CE68D8" w:rsidRDefault="008105E3" w:rsidP="008105E3">
      <w:pPr>
        <w:pStyle w:val="af0"/>
        <w:numPr>
          <w:ilvl w:val="0"/>
          <w:numId w:val="2"/>
        </w:numPr>
        <w:spacing w:after="26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«Профильное и предпрофильное обучение»</w:t>
      </w:r>
    </w:p>
    <w:p w:rsidR="008105E3" w:rsidRPr="00CE68D8" w:rsidRDefault="008105E3" w:rsidP="008105E3">
      <w:pPr>
        <w:pStyle w:val="af0"/>
        <w:numPr>
          <w:ilvl w:val="0"/>
          <w:numId w:val="2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«Современный учитель»</w:t>
      </w:r>
    </w:p>
    <w:p w:rsidR="008105E3" w:rsidRPr="00CE68D8" w:rsidRDefault="008105E3" w:rsidP="008105E3">
      <w:pPr>
        <w:pStyle w:val="af0"/>
        <w:numPr>
          <w:ilvl w:val="0"/>
          <w:numId w:val="2"/>
        </w:numPr>
        <w:spacing w:after="107" w:line="252" w:lineRule="auto"/>
        <w:ind w:left="360" w:right="14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«Успех каждого ребенка»</w:t>
      </w:r>
    </w:p>
    <w:p w:rsidR="008105E3" w:rsidRPr="00CE68D8" w:rsidRDefault="008105E3" w:rsidP="008105E3">
      <w:pPr>
        <w:pStyle w:val="af0"/>
        <w:spacing w:after="107" w:line="252" w:lineRule="auto"/>
        <w:ind w:right="14"/>
        <w:jc w:val="both"/>
        <w:rPr>
          <w:rFonts w:ascii="Times New Roman" w:hAnsi="Times New Roman"/>
          <w:sz w:val="24"/>
          <w:szCs w:val="24"/>
        </w:rPr>
      </w:pPr>
    </w:p>
    <w:p w:rsidR="008105E3" w:rsidRPr="00CE68D8" w:rsidRDefault="008105E3" w:rsidP="008105E3">
      <w:pPr>
        <w:pStyle w:val="af0"/>
        <w:spacing w:after="107" w:line="252" w:lineRule="auto"/>
        <w:ind w:left="142" w:right="14"/>
        <w:jc w:val="both"/>
        <w:rPr>
          <w:rFonts w:ascii="Times New Roman" w:hAnsi="Times New Roman"/>
          <w:b/>
          <w:sz w:val="24"/>
          <w:szCs w:val="24"/>
        </w:rPr>
      </w:pPr>
      <w:r w:rsidRPr="00CE68D8">
        <w:rPr>
          <w:rFonts w:ascii="Times New Roman" w:hAnsi="Times New Roman"/>
          <w:b/>
          <w:sz w:val="24"/>
          <w:szCs w:val="24"/>
        </w:rPr>
        <w:t>«Современная школа»</w:t>
      </w:r>
    </w:p>
    <w:p w:rsidR="00560F21" w:rsidRPr="00CE68D8" w:rsidRDefault="008105E3" w:rsidP="00560F21">
      <w:pPr>
        <w:ind w:firstLine="708"/>
        <w:jc w:val="both"/>
        <w:rPr>
          <w:color w:val="000000"/>
        </w:rPr>
      </w:pPr>
      <w:r w:rsidRPr="00CE68D8">
        <w:rPr>
          <w:color w:val="000000"/>
        </w:rPr>
        <w:t>В 202</w:t>
      </w:r>
      <w:r w:rsidR="00115563" w:rsidRPr="00CE68D8">
        <w:rPr>
          <w:color w:val="000000"/>
        </w:rPr>
        <w:t>4</w:t>
      </w:r>
      <w:r w:rsidRPr="00CE68D8">
        <w:rPr>
          <w:color w:val="000000"/>
        </w:rPr>
        <w:t>/2</w:t>
      </w:r>
      <w:r w:rsidR="00115563" w:rsidRPr="00CE68D8">
        <w:rPr>
          <w:color w:val="000000"/>
        </w:rPr>
        <w:t>5</w:t>
      </w:r>
      <w:r w:rsidRPr="00CE68D8">
        <w:rPr>
          <w:color w:val="000000"/>
        </w:rPr>
        <w:t xml:space="preserve"> году для обучающихся 10-х классов были сформирован </w:t>
      </w:r>
      <w:r w:rsidR="00560F21" w:rsidRPr="00CE68D8">
        <w:rPr>
          <w:color w:val="000000"/>
        </w:rPr>
        <w:t xml:space="preserve">социально-экономический </w:t>
      </w:r>
      <w:r w:rsidRPr="00CE68D8">
        <w:rPr>
          <w:color w:val="000000"/>
        </w:rPr>
        <w:t xml:space="preserve">профиль. </w:t>
      </w:r>
      <w:r w:rsidRPr="00CE68D8">
        <w:t>Универсальный не ориентирован на конкретные профили обучения.</w:t>
      </w:r>
      <w:r w:rsidR="00115563" w:rsidRPr="00CE68D8">
        <w:t xml:space="preserve"> На углубленном уровне изучаются математика и обществознание.</w:t>
      </w:r>
      <w:r w:rsidRPr="00CE68D8">
        <w:t xml:space="preserve"> Подготовка к последующему профессиональному образованию, а также обеспечение общеобразовательной, общекультурной составляющей при получении среднего общего образования осуществляется при реализации курсов по выбору, с этой целью в учебный план универсального профиля включены факультативные курсы: «Профильная математика», факультативный курс по математике (базовый уровень), факультативный курс по русскому языку, факультативный курс по обществознанию.</w:t>
      </w:r>
      <w:r w:rsidR="00560F21" w:rsidRPr="00CE68D8">
        <w:t xml:space="preserve"> </w:t>
      </w:r>
      <w:r w:rsidRPr="00CE68D8">
        <w:rPr>
          <w:color w:val="000000"/>
        </w:rPr>
        <w:t>Таким образом, в 202</w:t>
      </w:r>
      <w:r w:rsidR="00560F21" w:rsidRPr="00CE68D8">
        <w:rPr>
          <w:color w:val="000000"/>
        </w:rPr>
        <w:t>4</w:t>
      </w:r>
      <w:r w:rsidRPr="00CE68D8">
        <w:rPr>
          <w:color w:val="000000"/>
        </w:rPr>
        <w:t>-202</w:t>
      </w:r>
      <w:r w:rsidR="00560F21" w:rsidRPr="00CE68D8">
        <w:rPr>
          <w:color w:val="000000"/>
        </w:rPr>
        <w:t>5</w:t>
      </w:r>
      <w:r w:rsidRPr="00CE68D8">
        <w:rPr>
          <w:color w:val="000000"/>
        </w:rPr>
        <w:t xml:space="preserve"> учебном году в школе реализуются ФГОС СОО. </w:t>
      </w:r>
      <w:r w:rsidR="00560F21" w:rsidRPr="00CE68D8">
        <w:rPr>
          <w:color w:val="000000"/>
        </w:rPr>
        <w:t xml:space="preserve"> </w:t>
      </w:r>
    </w:p>
    <w:p w:rsidR="00560F21" w:rsidRPr="00CE68D8" w:rsidRDefault="00560F21" w:rsidP="00560F21">
      <w:pPr>
        <w:ind w:firstLine="708"/>
        <w:jc w:val="both"/>
      </w:pPr>
      <w:r w:rsidRPr="00CE68D8">
        <w:t>Социально-экономический профиль обучения ориентирует на профессии, связанные с социальной сферой, финансами и экономикой, с обработкой информации, с такими сферами как деятельности как управление, предпринимательство, работа с финансами и другое. Поэтому в данный профиль обучения для углубленного изучения предполагает математику и обществознание.</w:t>
      </w:r>
    </w:p>
    <w:p w:rsidR="00560F21" w:rsidRPr="00CE68D8" w:rsidRDefault="00560F21" w:rsidP="00560F21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3005"/>
        <w:gridCol w:w="1161"/>
        <w:gridCol w:w="1318"/>
        <w:gridCol w:w="1415"/>
        <w:gridCol w:w="7"/>
      </w:tblGrid>
      <w:tr w:rsidR="00560F21" w:rsidRPr="00CE68D8" w:rsidTr="00537426">
        <w:trPr>
          <w:trHeight w:val="648"/>
        </w:trPr>
        <w:tc>
          <w:tcPr>
            <w:tcW w:w="1305" w:type="pct"/>
          </w:tcPr>
          <w:p w:rsidR="00560F21" w:rsidRPr="00CE68D8" w:rsidRDefault="00560F21" w:rsidP="00720973">
            <w:pPr>
              <w:jc w:val="center"/>
            </w:pPr>
            <w:r w:rsidRPr="00CE68D8">
              <w:t>Предметная область</w:t>
            </w:r>
          </w:p>
        </w:tc>
        <w:tc>
          <w:tcPr>
            <w:tcW w:w="1608" w:type="pct"/>
          </w:tcPr>
          <w:p w:rsidR="00560F21" w:rsidRPr="00CE68D8" w:rsidRDefault="00560F21" w:rsidP="00720973">
            <w:pPr>
              <w:jc w:val="center"/>
            </w:pPr>
            <w:r w:rsidRPr="00CE68D8">
              <w:t>Учебный предмет</w:t>
            </w:r>
          </w:p>
          <w:p w:rsidR="00560F21" w:rsidRPr="00CE68D8" w:rsidRDefault="00560F21" w:rsidP="00720973">
            <w:pPr>
              <w:jc w:val="center"/>
            </w:pP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Уровень</w:t>
            </w:r>
          </w:p>
        </w:tc>
        <w:tc>
          <w:tcPr>
            <w:tcW w:w="1467" w:type="pct"/>
            <w:gridSpan w:val="3"/>
          </w:tcPr>
          <w:p w:rsidR="00560F21" w:rsidRPr="00CE68D8" w:rsidRDefault="00560F21" w:rsidP="00720973">
            <w:pPr>
              <w:jc w:val="center"/>
            </w:pPr>
            <w:r w:rsidRPr="00CE68D8">
              <w:t>Количество часов</w:t>
            </w:r>
          </w:p>
          <w:p w:rsidR="00560F21" w:rsidRPr="00CE68D8" w:rsidRDefault="00560F21" w:rsidP="00720973">
            <w:pPr>
              <w:jc w:val="center"/>
            </w:pPr>
            <w:r w:rsidRPr="00CE68D8">
              <w:t xml:space="preserve"> в неделю</w:t>
            </w:r>
          </w:p>
        </w:tc>
      </w:tr>
      <w:tr w:rsidR="00560F21" w:rsidRPr="00CE68D8" w:rsidTr="00537426">
        <w:trPr>
          <w:gridAfter w:val="1"/>
          <w:wAfter w:w="5" w:type="pct"/>
          <w:trHeight w:val="648"/>
        </w:trPr>
        <w:tc>
          <w:tcPr>
            <w:tcW w:w="1305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1608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10 класс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11 класс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4238" w:type="pct"/>
            <w:gridSpan w:val="4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Обязательная часть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 w:val="restart"/>
          </w:tcPr>
          <w:p w:rsidR="00560F21" w:rsidRPr="00CE68D8" w:rsidRDefault="00560F21" w:rsidP="00720973">
            <w:r w:rsidRPr="00CE68D8">
              <w:t>Русский язык и литература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 xml:space="preserve">Русский язык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>Литература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3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3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 w:val="restart"/>
          </w:tcPr>
          <w:p w:rsidR="00560F21" w:rsidRPr="00CE68D8" w:rsidRDefault="00560F21" w:rsidP="00720973">
            <w:r w:rsidRPr="00CE68D8">
              <w:t>Математика и информатика</w:t>
            </w:r>
          </w:p>
        </w:tc>
        <w:tc>
          <w:tcPr>
            <w:tcW w:w="1608" w:type="pct"/>
          </w:tcPr>
          <w:p w:rsidR="00560F21" w:rsidRPr="00CE68D8" w:rsidRDefault="00560F21" w:rsidP="00720973">
            <w:proofErr w:type="gramStart"/>
            <w:r w:rsidRPr="00CE68D8">
              <w:t>Алгебра  и</w:t>
            </w:r>
            <w:proofErr w:type="gramEnd"/>
            <w:r w:rsidRPr="00CE68D8">
              <w:t xml:space="preserve"> начала математического анализа,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У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pPr>
              <w:rPr>
                <w:lang w:val="en-US"/>
              </w:rPr>
            </w:pPr>
            <w:r w:rsidRPr="00CE68D8">
              <w:t>Геометрия</w:t>
            </w:r>
            <w:r w:rsidRPr="00CE68D8">
              <w:rPr>
                <w:lang w:val="en-US"/>
              </w:rPr>
              <w:t xml:space="preserve">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У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3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3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>Вероятность и статистика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>Информатика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>
            <w:r w:rsidRPr="00CE68D8">
              <w:t>Иностранные языки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>Иностранный язык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3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3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 w:val="restart"/>
          </w:tcPr>
          <w:p w:rsidR="00560F21" w:rsidRPr="00CE68D8" w:rsidRDefault="00560F21" w:rsidP="00720973">
            <w:r w:rsidRPr="00CE68D8">
              <w:t>Естественные науки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>Физика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 xml:space="preserve">Химия                                  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>Биология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 w:val="restart"/>
          </w:tcPr>
          <w:p w:rsidR="00560F21" w:rsidRPr="00CE68D8" w:rsidRDefault="00560F21" w:rsidP="00720973">
            <w:r w:rsidRPr="00CE68D8">
              <w:t>Общественные науки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 xml:space="preserve">История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 xml:space="preserve">Обществознание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У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  <w:vMerge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>География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>
            <w:pPr>
              <w:ind w:firstLine="177"/>
              <w:jc w:val="center"/>
            </w:pPr>
            <w:r w:rsidRPr="00CE68D8">
              <w:lastRenderedPageBreak/>
              <w:t>Физическая культура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>Физическая культура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2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>
            <w:pPr>
              <w:ind w:firstLine="177"/>
              <w:jc w:val="center"/>
            </w:pPr>
            <w:r w:rsidRPr="00CE68D8">
              <w:t>Основы безопасности и защиты Родины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>Основы безопасности и защиты Родины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  <w:r w:rsidRPr="00CE68D8">
              <w:t>Б</w:t>
            </w: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>
            <w:r w:rsidRPr="00CE68D8">
              <w:t>Индивидуальный проект</w:t>
            </w:r>
          </w:p>
        </w:tc>
        <w:tc>
          <w:tcPr>
            <w:tcW w:w="1608" w:type="pct"/>
          </w:tcPr>
          <w:p w:rsidR="00560F21" w:rsidRPr="00CE68D8" w:rsidRDefault="00560F21" w:rsidP="00720973">
            <w:r w:rsidRPr="00CE68D8">
              <w:t>Индивидуальный проект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0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4238" w:type="pct"/>
            <w:gridSpan w:val="4"/>
          </w:tcPr>
          <w:p w:rsidR="00560F21" w:rsidRPr="00CE68D8" w:rsidRDefault="00560F21" w:rsidP="00720973">
            <w:pPr>
              <w:jc w:val="center"/>
            </w:pPr>
            <w:r w:rsidRPr="00CE68D8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</w:p>
          <w:p w:rsidR="00560F21" w:rsidRPr="00CE68D8" w:rsidRDefault="00560F21" w:rsidP="00720973">
            <w:pPr>
              <w:jc w:val="center"/>
              <w:rPr>
                <w:b/>
              </w:rPr>
            </w:pP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r w:rsidRPr="00CE68D8">
              <w:t>Практикум по обществознанию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</w:pPr>
            <w:r w:rsidRPr="00CE68D8">
              <w:t>1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pPr>
              <w:jc w:val="right"/>
              <w:rPr>
                <w:b/>
              </w:rPr>
            </w:pPr>
            <w:r w:rsidRPr="00CE68D8">
              <w:rPr>
                <w:b/>
              </w:rPr>
              <w:t>Всего часов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34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34</w:t>
            </w:r>
          </w:p>
        </w:tc>
      </w:tr>
      <w:tr w:rsidR="00560F21" w:rsidRPr="00CE68D8" w:rsidTr="00537426">
        <w:trPr>
          <w:gridAfter w:val="1"/>
          <w:wAfter w:w="5" w:type="pct"/>
        </w:trPr>
        <w:tc>
          <w:tcPr>
            <w:tcW w:w="1305" w:type="pct"/>
          </w:tcPr>
          <w:p w:rsidR="00560F21" w:rsidRPr="00CE68D8" w:rsidRDefault="00560F21" w:rsidP="00720973"/>
        </w:tc>
        <w:tc>
          <w:tcPr>
            <w:tcW w:w="1608" w:type="pct"/>
          </w:tcPr>
          <w:p w:rsidR="00560F21" w:rsidRPr="00CE68D8" w:rsidRDefault="00560F21" w:rsidP="00720973">
            <w:pPr>
              <w:jc w:val="right"/>
              <w:rPr>
                <w:b/>
              </w:rPr>
            </w:pPr>
            <w:r w:rsidRPr="00CE68D8">
              <w:rPr>
                <w:b/>
              </w:rPr>
              <w:t xml:space="preserve">Максимально допустимая нагрузка </w:t>
            </w:r>
          </w:p>
        </w:tc>
        <w:tc>
          <w:tcPr>
            <w:tcW w:w="621" w:type="pct"/>
          </w:tcPr>
          <w:p w:rsidR="00560F21" w:rsidRPr="00CE68D8" w:rsidRDefault="00560F21" w:rsidP="00720973">
            <w:pPr>
              <w:jc w:val="center"/>
            </w:pPr>
          </w:p>
        </w:tc>
        <w:tc>
          <w:tcPr>
            <w:tcW w:w="705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</w:p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34</w:t>
            </w:r>
          </w:p>
        </w:tc>
        <w:tc>
          <w:tcPr>
            <w:tcW w:w="757" w:type="pct"/>
          </w:tcPr>
          <w:p w:rsidR="00560F21" w:rsidRPr="00CE68D8" w:rsidRDefault="00560F21" w:rsidP="00720973">
            <w:pPr>
              <w:jc w:val="center"/>
              <w:rPr>
                <w:b/>
              </w:rPr>
            </w:pPr>
          </w:p>
          <w:p w:rsidR="00560F21" w:rsidRPr="00CE68D8" w:rsidRDefault="00560F21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34</w:t>
            </w:r>
          </w:p>
        </w:tc>
      </w:tr>
    </w:tbl>
    <w:p w:rsidR="00560F21" w:rsidRPr="00CE68D8" w:rsidRDefault="00560F21" w:rsidP="00560F21">
      <w:pPr>
        <w:ind w:firstLine="708"/>
        <w:jc w:val="both"/>
      </w:pPr>
    </w:p>
    <w:p w:rsidR="008105E3" w:rsidRPr="00CE68D8" w:rsidRDefault="008105E3" w:rsidP="008105E3">
      <w:pPr>
        <w:rPr>
          <w:color w:val="000000"/>
        </w:rPr>
      </w:pPr>
      <w:r w:rsidRPr="00CE68D8">
        <w:rPr>
          <w:color w:val="000000"/>
        </w:rPr>
        <w:t>Школа реализует АООП: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9355"/>
      </w:tblGrid>
      <w:tr w:rsidR="008105E3" w:rsidRPr="00CE68D8" w:rsidTr="008105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5E3" w:rsidRPr="00CE68D8" w:rsidRDefault="008105E3" w:rsidP="00720973">
            <w:pPr>
              <w:pStyle w:val="af0"/>
              <w:numPr>
                <w:ilvl w:val="0"/>
                <w:numId w:val="35"/>
              </w:num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для обучающихся с ограниченными возможностями здоровья (Вариант 1 и Вариант 2)</w:t>
            </w:r>
          </w:p>
        </w:tc>
      </w:tr>
      <w:tr w:rsidR="008105E3" w:rsidRPr="00CE68D8" w:rsidTr="008105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5E3" w:rsidRPr="00CE68D8" w:rsidRDefault="008105E3" w:rsidP="00720973">
            <w:pPr>
              <w:pStyle w:val="af0"/>
              <w:numPr>
                <w:ilvl w:val="0"/>
                <w:numId w:val="35"/>
              </w:num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обучающихся с ограниченными возможностями здоровья</w:t>
            </w:r>
          </w:p>
        </w:tc>
      </w:tr>
      <w:tr w:rsidR="008105E3" w:rsidRPr="00CE68D8" w:rsidTr="008105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5E3" w:rsidRPr="00CE68D8" w:rsidRDefault="008105E3" w:rsidP="00720973">
            <w:pPr>
              <w:pStyle w:val="af0"/>
              <w:numPr>
                <w:ilvl w:val="0"/>
                <w:numId w:val="35"/>
              </w:numPr>
              <w:spacing w:after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Адаптированная основная общеобразовательная программа обучающихся с умственной отсталостью (интеллектуальными нарушениями) </w:t>
            </w:r>
          </w:p>
        </w:tc>
      </w:tr>
    </w:tbl>
    <w:p w:rsidR="008105E3" w:rsidRPr="00CE68D8" w:rsidRDefault="008105E3" w:rsidP="00720973">
      <w:pPr>
        <w:pStyle w:val="af"/>
        <w:numPr>
          <w:ilvl w:val="0"/>
          <w:numId w:val="35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8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</w:t>
      </w:r>
    </w:p>
    <w:p w:rsidR="00720973" w:rsidRPr="00CE68D8" w:rsidRDefault="00720973" w:rsidP="00720973">
      <w:pPr>
        <w:pStyle w:val="af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5E3" w:rsidRPr="00CE68D8" w:rsidRDefault="008105E3" w:rsidP="00720973">
      <w:pPr>
        <w:pStyle w:val="af0"/>
        <w:numPr>
          <w:ilvl w:val="0"/>
          <w:numId w:val="35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АООП разработана в соответствии с ФГОС НОО ОВЗ и ФАОП НОО.</w:t>
      </w:r>
    </w:p>
    <w:p w:rsidR="008105E3" w:rsidRPr="00CE68D8" w:rsidRDefault="008105E3" w:rsidP="00720973">
      <w:pPr>
        <w:pStyle w:val="af0"/>
        <w:numPr>
          <w:ilvl w:val="0"/>
          <w:numId w:val="35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8105E3" w:rsidRPr="00CE68D8" w:rsidRDefault="008105E3" w:rsidP="00720973">
      <w:pPr>
        <w:pStyle w:val="af0"/>
        <w:numPr>
          <w:ilvl w:val="0"/>
          <w:numId w:val="35"/>
        </w:numPr>
        <w:spacing w:before="100" w:beforeAutospacing="1" w:after="0"/>
        <w:ind w:left="426" w:right="180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8105E3" w:rsidRPr="00CE68D8" w:rsidRDefault="008105E3" w:rsidP="008105E3">
      <w:pPr>
        <w:jc w:val="both"/>
        <w:rPr>
          <w:color w:val="000000"/>
        </w:rPr>
      </w:pPr>
      <w:r w:rsidRPr="00CE68D8">
        <w:rPr>
          <w:color w:val="000000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8105E3" w:rsidRPr="00CE68D8" w:rsidRDefault="008105E3" w:rsidP="008105E3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CE68D8">
        <w:rPr>
          <w:b/>
          <w:color w:val="000000"/>
        </w:rPr>
        <w:t xml:space="preserve"> «Профильное и предпрофильное обучение» </w:t>
      </w:r>
    </w:p>
    <w:p w:rsidR="008105E3" w:rsidRPr="00CE68D8" w:rsidRDefault="008105E3" w:rsidP="008105E3">
      <w:pPr>
        <w:shd w:val="clear" w:color="auto" w:fill="FFFFFF"/>
        <w:spacing w:before="100" w:beforeAutospacing="1" w:after="100" w:afterAutospacing="1"/>
        <w:jc w:val="both"/>
        <w:rPr>
          <w:bCs/>
          <w:kern w:val="32"/>
        </w:rPr>
      </w:pPr>
      <w:r w:rsidRPr="00CE68D8">
        <w:lastRenderedPageBreak/>
        <w:t xml:space="preserve">Вот уже несколько лет </w:t>
      </w:r>
      <w:r w:rsidRPr="00CE68D8">
        <w:rPr>
          <w:b/>
        </w:rPr>
        <w:t xml:space="preserve">во всех параллелях с </w:t>
      </w:r>
      <w:r w:rsidR="00720973" w:rsidRPr="00CE68D8">
        <w:rPr>
          <w:b/>
        </w:rPr>
        <w:t>5</w:t>
      </w:r>
      <w:r w:rsidRPr="00CE68D8">
        <w:rPr>
          <w:b/>
        </w:rPr>
        <w:t xml:space="preserve"> по 9 класс функционируют предпрофильные классы </w:t>
      </w:r>
      <w:r w:rsidRPr="00CE68D8">
        <w:t xml:space="preserve">гуманитарного, естественно-научного и общеобразовательного направления. </w:t>
      </w:r>
      <w:proofErr w:type="spellStart"/>
      <w:r w:rsidRPr="00CE68D8">
        <w:t>Профилизация</w:t>
      </w:r>
      <w:proofErr w:type="spellEnd"/>
      <w:r w:rsidRPr="00CE68D8">
        <w:t xml:space="preserve"> осуществляется через </w:t>
      </w:r>
      <w:r w:rsidRPr="00CE68D8">
        <w:rPr>
          <w:bCs/>
          <w:kern w:val="32"/>
        </w:rPr>
        <w:t>курсы внеурочной деятельности по предметам своего профиля.</w:t>
      </w:r>
    </w:p>
    <w:p w:rsidR="008105E3" w:rsidRPr="00CE68D8" w:rsidRDefault="008105E3" w:rsidP="008105E3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kern w:val="32"/>
        </w:rPr>
      </w:pPr>
      <w:r w:rsidRPr="00CE68D8">
        <w:rPr>
          <w:bCs/>
          <w:kern w:val="32"/>
        </w:rPr>
        <w:t xml:space="preserve">Список курсов внеурочной деятельности </w:t>
      </w:r>
    </w:p>
    <w:p w:rsidR="008105E3" w:rsidRPr="00CE68D8" w:rsidRDefault="008105E3" w:rsidP="008105E3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kern w:val="32"/>
        </w:rPr>
      </w:pPr>
    </w:p>
    <w:p w:rsidR="00720973" w:rsidRPr="00CE68D8" w:rsidRDefault="00720973" w:rsidP="00720973">
      <w:pPr>
        <w:jc w:val="center"/>
        <w:rPr>
          <w:b/>
        </w:rPr>
      </w:pP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5321"/>
        <w:gridCol w:w="1149"/>
        <w:gridCol w:w="2875"/>
      </w:tblGrid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Название курса внеурочной деятельности</w:t>
            </w:r>
          </w:p>
          <w:p w:rsidR="009F0176" w:rsidRPr="00CE68D8" w:rsidRDefault="009F0176" w:rsidP="00720973">
            <w:pPr>
              <w:jc w:val="center"/>
            </w:pP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Класс 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2024-2025 уч. г.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Занимательная история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5В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Соколова С.Г.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ГТО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5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proofErr w:type="spellStart"/>
            <w:r w:rsidRPr="00CE68D8">
              <w:t>Пиксаева</w:t>
            </w:r>
            <w:proofErr w:type="spellEnd"/>
            <w:r w:rsidRPr="00CE68D8">
              <w:t xml:space="preserve"> Н.Н.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ГТО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6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proofErr w:type="spellStart"/>
            <w:r w:rsidRPr="00CE68D8">
              <w:t>Пиксаева</w:t>
            </w:r>
            <w:proofErr w:type="spellEnd"/>
            <w:r w:rsidRPr="00CE68D8">
              <w:t xml:space="preserve"> Н.Н.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ШСК Лидер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 xml:space="preserve">5-11 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Губанов А.А.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«Развиваем дар слова»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5В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t>Калинина В.В.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5Б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Лукина ОС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В мире английской грамматики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6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Богданова Т.Н.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6Б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Сагайдакова Т.С.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«За страницами учебника математики»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7Б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Сагайдакова Т.С.</w:t>
            </w:r>
          </w:p>
        </w:tc>
      </w:tr>
      <w:tr w:rsidR="009F0176" w:rsidRPr="00CE68D8" w:rsidTr="009F0176">
        <w:trPr>
          <w:trHeight w:val="413"/>
        </w:trPr>
        <w:tc>
          <w:tcPr>
            <w:tcW w:w="2846" w:type="pct"/>
          </w:tcPr>
          <w:p w:rsidR="009F0176" w:rsidRPr="00CE68D8" w:rsidRDefault="009F0176" w:rsidP="00720973">
            <w:pPr>
              <w:pStyle w:val="ConsPlusNormal"/>
              <w:numPr>
                <w:ilvl w:val="0"/>
                <w:numId w:val="36"/>
              </w:numPr>
            </w:pPr>
            <w:r w:rsidRPr="00CE68D8">
              <w:t>«Информационная грамотность»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pStyle w:val="ConsPlusNormal"/>
              <w:jc w:val="center"/>
            </w:pPr>
            <w:r w:rsidRPr="00CE68D8">
              <w:t>7Б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pStyle w:val="ConsPlusNormal"/>
              <w:jc w:val="center"/>
            </w:pPr>
            <w:r w:rsidRPr="00CE68D8">
              <w:t>Соколова Т.Г., Хадыева Е.С.</w:t>
            </w:r>
          </w:p>
        </w:tc>
      </w:tr>
      <w:tr w:rsidR="009F0176" w:rsidRPr="00CE68D8" w:rsidTr="009F0176">
        <w:trPr>
          <w:trHeight w:val="419"/>
        </w:trPr>
        <w:tc>
          <w:tcPr>
            <w:tcW w:w="2846" w:type="pct"/>
          </w:tcPr>
          <w:p w:rsidR="009F0176" w:rsidRPr="00CE68D8" w:rsidRDefault="009F0176" w:rsidP="00720973">
            <w:pPr>
              <w:pStyle w:val="ConsPlusNormal"/>
              <w:numPr>
                <w:ilvl w:val="0"/>
                <w:numId w:val="36"/>
              </w:numPr>
            </w:pPr>
            <w:r w:rsidRPr="00CE68D8">
              <w:t>«Информационная грамотность»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pStyle w:val="ConsPlusNormal"/>
              <w:jc w:val="center"/>
            </w:pPr>
            <w:r w:rsidRPr="00CE68D8">
              <w:t>7В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Соколова Т.Г., Хадыева Е.С.</w:t>
            </w:r>
          </w:p>
        </w:tc>
      </w:tr>
      <w:tr w:rsidR="009F0176" w:rsidRPr="00CE68D8" w:rsidTr="009F0176">
        <w:trPr>
          <w:trHeight w:val="411"/>
        </w:trPr>
        <w:tc>
          <w:tcPr>
            <w:tcW w:w="2846" w:type="pct"/>
          </w:tcPr>
          <w:p w:rsidR="009F0176" w:rsidRPr="00CE68D8" w:rsidRDefault="009F0176" w:rsidP="00720973">
            <w:pPr>
              <w:pStyle w:val="ConsPlusNormal"/>
              <w:numPr>
                <w:ilvl w:val="0"/>
                <w:numId w:val="36"/>
              </w:numPr>
            </w:pPr>
            <w:r w:rsidRPr="00CE68D8">
              <w:t>«Информационная грамотность»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pStyle w:val="ConsPlusNormal"/>
              <w:jc w:val="center"/>
            </w:pPr>
            <w:r w:rsidRPr="00CE68D8">
              <w:t>7Г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Соколова Т.Г., Хадыева Е.С.</w:t>
            </w:r>
          </w:p>
        </w:tc>
      </w:tr>
      <w:tr w:rsidR="009F0176" w:rsidRPr="00CE68D8" w:rsidTr="009F0176">
        <w:trPr>
          <w:trHeight w:val="416"/>
        </w:trPr>
        <w:tc>
          <w:tcPr>
            <w:tcW w:w="2846" w:type="pct"/>
          </w:tcPr>
          <w:p w:rsidR="009F0176" w:rsidRPr="00CE68D8" w:rsidRDefault="009F0176" w:rsidP="00720973">
            <w:pPr>
              <w:pStyle w:val="ConsPlusNormal"/>
              <w:numPr>
                <w:ilvl w:val="0"/>
                <w:numId w:val="36"/>
              </w:numPr>
            </w:pPr>
            <w:r w:rsidRPr="00CE68D8">
              <w:t>«Информационная грамотность»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pStyle w:val="ConsPlusNormal"/>
              <w:jc w:val="center"/>
            </w:pPr>
            <w:r w:rsidRPr="00CE68D8">
              <w:t>7Д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Соколова Т.Г., Хадыева Е.С.</w:t>
            </w:r>
          </w:p>
        </w:tc>
      </w:tr>
      <w:tr w:rsidR="009F0176" w:rsidRPr="00CE68D8" w:rsidTr="009F0176">
        <w:trPr>
          <w:trHeight w:val="416"/>
        </w:trPr>
        <w:tc>
          <w:tcPr>
            <w:tcW w:w="2846" w:type="pct"/>
          </w:tcPr>
          <w:p w:rsidR="009F0176" w:rsidRPr="00CE68D8" w:rsidRDefault="009F0176" w:rsidP="00720973">
            <w:pPr>
              <w:pStyle w:val="ConsPlusNormal"/>
              <w:numPr>
                <w:ilvl w:val="0"/>
                <w:numId w:val="36"/>
              </w:numPr>
            </w:pPr>
            <w:r w:rsidRPr="00CE68D8">
              <w:t xml:space="preserve"> Химия вокруг нас 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pStyle w:val="ConsPlusNormal"/>
              <w:jc w:val="center"/>
            </w:pPr>
            <w:r w:rsidRPr="00CE68D8">
              <w:t>8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Комарова Н.С.</w:t>
            </w:r>
          </w:p>
        </w:tc>
      </w:tr>
      <w:tr w:rsidR="009F0176" w:rsidRPr="00CE68D8" w:rsidTr="009F0176">
        <w:trPr>
          <w:trHeight w:val="371"/>
        </w:trPr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«Развиваем дар слова»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9б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Лисовая Н.В.</w:t>
            </w:r>
          </w:p>
        </w:tc>
      </w:tr>
      <w:tr w:rsidR="009F0176" w:rsidRPr="00CE68D8" w:rsidTr="009F0176">
        <w:trPr>
          <w:trHeight w:val="290"/>
        </w:trPr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«Развиваем дар слова»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9в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Алексеева А.Е.</w:t>
            </w:r>
          </w:p>
        </w:tc>
      </w:tr>
      <w:tr w:rsidR="009F0176" w:rsidRPr="00CE68D8" w:rsidTr="009F0176">
        <w:trPr>
          <w:trHeight w:val="267"/>
        </w:trPr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«Развиваем дар слова»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9г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Алексеева А.Е.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«Развиваем дар слова»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9д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Лисовая Н.В.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Подготовка к ОГЭ по литературе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</w:t>
            </w:r>
            <w:proofErr w:type="gramStart"/>
            <w:r w:rsidRPr="00CE68D8">
              <w:t>в,г</w:t>
            </w:r>
            <w:proofErr w:type="gramEnd"/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Алексеева А.Е.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Математический </w:t>
            </w:r>
            <w:proofErr w:type="gramStart"/>
            <w:r w:rsidRPr="00CE68D8">
              <w:rPr>
                <w:rFonts w:ascii="Times New Roman" w:hAnsi="Times New Roman"/>
                <w:sz w:val="24"/>
                <w:szCs w:val="24"/>
              </w:rPr>
              <w:t>калейдоскоп(</w:t>
            </w:r>
            <w:proofErr w:type="gramEnd"/>
            <w:r w:rsidRPr="00CE68D8">
              <w:rPr>
                <w:rFonts w:ascii="Times New Roman" w:hAnsi="Times New Roman"/>
                <w:sz w:val="24"/>
                <w:szCs w:val="24"/>
              </w:rPr>
              <w:t>ОГЭ)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9Б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Лыкова Т.В.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Математический </w:t>
            </w:r>
            <w:proofErr w:type="gramStart"/>
            <w:r w:rsidRPr="00CE68D8">
              <w:rPr>
                <w:rFonts w:ascii="Times New Roman" w:hAnsi="Times New Roman"/>
                <w:sz w:val="24"/>
                <w:szCs w:val="24"/>
              </w:rPr>
              <w:t>калейдоскоп(</w:t>
            </w:r>
            <w:proofErr w:type="gramEnd"/>
            <w:r w:rsidRPr="00CE68D8">
              <w:rPr>
                <w:rFonts w:ascii="Times New Roman" w:hAnsi="Times New Roman"/>
                <w:sz w:val="24"/>
                <w:szCs w:val="24"/>
              </w:rPr>
              <w:t>ОГЭ)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9В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Лыкова Т.В.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Математический </w:t>
            </w:r>
            <w:proofErr w:type="gramStart"/>
            <w:r w:rsidRPr="00CE68D8">
              <w:rPr>
                <w:rFonts w:ascii="Times New Roman" w:hAnsi="Times New Roman"/>
                <w:sz w:val="24"/>
                <w:szCs w:val="24"/>
              </w:rPr>
              <w:t>калейдоскоп(</w:t>
            </w:r>
            <w:proofErr w:type="gramEnd"/>
            <w:r w:rsidRPr="00CE68D8">
              <w:rPr>
                <w:rFonts w:ascii="Times New Roman" w:hAnsi="Times New Roman"/>
                <w:sz w:val="24"/>
                <w:szCs w:val="24"/>
              </w:rPr>
              <w:t>ОГЭ)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9Г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Лыкова Т.В.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Математический </w:t>
            </w:r>
            <w:proofErr w:type="gramStart"/>
            <w:r w:rsidRPr="00CE68D8">
              <w:rPr>
                <w:rFonts w:ascii="Times New Roman" w:hAnsi="Times New Roman"/>
                <w:sz w:val="24"/>
                <w:szCs w:val="24"/>
              </w:rPr>
              <w:t>калейдоскоп(</w:t>
            </w:r>
            <w:proofErr w:type="gramEnd"/>
            <w:r w:rsidRPr="00CE68D8">
              <w:rPr>
                <w:rFonts w:ascii="Times New Roman" w:hAnsi="Times New Roman"/>
                <w:sz w:val="24"/>
                <w:szCs w:val="24"/>
              </w:rPr>
              <w:t>ОГЭ)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9Д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Лыкова Т.В.</w:t>
            </w:r>
          </w:p>
        </w:tc>
      </w:tr>
      <w:tr w:rsidR="009F0176" w:rsidRPr="00CE68D8" w:rsidTr="009F0176">
        <w:tc>
          <w:tcPr>
            <w:tcW w:w="284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Математический калейдоскоп (ГВЭ) из 9Ди 9Г</w:t>
            </w:r>
          </w:p>
        </w:tc>
        <w:tc>
          <w:tcPr>
            <w:tcW w:w="615" w:type="pct"/>
          </w:tcPr>
          <w:p w:rsidR="009F0176" w:rsidRPr="00CE68D8" w:rsidRDefault="009F0176" w:rsidP="00720973">
            <w:pPr>
              <w:jc w:val="center"/>
            </w:pPr>
            <w:r w:rsidRPr="00CE68D8">
              <w:t>9 КРО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</w:pPr>
            <w:r w:rsidRPr="00CE68D8">
              <w:t>Лыкова Т.В.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Математические и логические основы информатики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Хадыева Е.С.</w:t>
            </w:r>
          </w:p>
        </w:tc>
      </w:tr>
      <w:tr w:rsidR="009F0176" w:rsidRPr="00CE68D8" w:rsidTr="009F0176">
        <w:trPr>
          <w:trHeight w:val="409"/>
        </w:trPr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вопросы биологии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Петрова Е.Н.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неорганической химии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bCs/>
                <w:kern w:val="32"/>
              </w:rPr>
              <w:t>Комарова Н.С.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задания для подготовки к ОГЭ по географии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Галимова Р.М.</w:t>
            </w:r>
          </w:p>
        </w:tc>
      </w:tr>
      <w:tr w:rsidR="009F0176" w:rsidRPr="00CE68D8" w:rsidTr="009F0176"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gramStart"/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ОГЭ  (</w:t>
            </w:r>
            <w:proofErr w:type="gramEnd"/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Уроки правовой культуры)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Порфирьев М.Ю.</w:t>
            </w:r>
          </w:p>
        </w:tc>
      </w:tr>
      <w:tr w:rsidR="009F0176" w:rsidRPr="00CE68D8" w:rsidTr="009F0176">
        <w:trPr>
          <w:trHeight w:val="413"/>
        </w:trPr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Знатоки английского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Харитонова Н.В.</w:t>
            </w:r>
          </w:p>
        </w:tc>
      </w:tr>
      <w:tr w:rsidR="009F0176" w:rsidRPr="00CE68D8" w:rsidTr="009F0176">
        <w:trPr>
          <w:trHeight w:val="413"/>
        </w:trPr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Знатоки английского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Финтисова А.Г.</w:t>
            </w:r>
          </w:p>
        </w:tc>
      </w:tr>
      <w:tr w:rsidR="009F0176" w:rsidRPr="00CE68D8" w:rsidTr="009F0176">
        <w:trPr>
          <w:trHeight w:val="360"/>
        </w:trPr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</w:t>
            </w:r>
            <w:proofErr w:type="gramStart"/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ОГЭ  по</w:t>
            </w:r>
            <w:proofErr w:type="gramEnd"/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Смакота Е.В.</w:t>
            </w:r>
          </w:p>
        </w:tc>
      </w:tr>
      <w:tr w:rsidR="009F0176" w:rsidRPr="00CE68D8" w:rsidTr="009F0176">
        <w:trPr>
          <w:trHeight w:val="360"/>
        </w:trPr>
        <w:tc>
          <w:tcPr>
            <w:tcW w:w="284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615" w:type="pct"/>
            <w:vAlign w:val="center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8 - 9</w:t>
            </w:r>
          </w:p>
        </w:tc>
        <w:tc>
          <w:tcPr>
            <w:tcW w:w="1538" w:type="pct"/>
          </w:tcPr>
          <w:p w:rsidR="009F0176" w:rsidRPr="00CE68D8" w:rsidRDefault="009F0176" w:rsidP="00720973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Казанцева Л.Ю.</w:t>
            </w:r>
          </w:p>
        </w:tc>
      </w:tr>
    </w:tbl>
    <w:p w:rsidR="00720973" w:rsidRPr="00CE68D8" w:rsidRDefault="00720973" w:rsidP="00720973"/>
    <w:p w:rsidR="00720973" w:rsidRPr="00CE68D8" w:rsidRDefault="00720973" w:rsidP="00720973"/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4600"/>
        <w:gridCol w:w="1334"/>
        <w:gridCol w:w="3411"/>
      </w:tblGrid>
      <w:tr w:rsidR="009F0176" w:rsidRPr="00CE68D8" w:rsidTr="009F0176">
        <w:tc>
          <w:tcPr>
            <w:tcW w:w="2461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Название курса внеурочной деятельности</w:t>
            </w:r>
          </w:p>
        </w:tc>
        <w:tc>
          <w:tcPr>
            <w:tcW w:w="714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Классы КРО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/>
              </w:rPr>
              <w:t>2024-2025 уч. г.</w:t>
            </w:r>
          </w:p>
        </w:tc>
      </w:tr>
      <w:tr w:rsidR="009F0176" w:rsidRPr="00CE68D8" w:rsidTr="009F0176">
        <w:tc>
          <w:tcPr>
            <w:tcW w:w="2461" w:type="pct"/>
            <w:vAlign w:val="center"/>
          </w:tcPr>
          <w:p w:rsidR="009F0176" w:rsidRPr="00CE68D8" w:rsidRDefault="009F0176" w:rsidP="00720973">
            <w:pPr>
              <w:spacing w:line="276" w:lineRule="auto"/>
              <w:jc w:val="center"/>
            </w:pPr>
            <w:r w:rsidRPr="00CE68D8">
              <w:t>Вязание крючком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5А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Соколова Т.Г.</w:t>
            </w:r>
          </w:p>
        </w:tc>
      </w:tr>
      <w:tr w:rsidR="009F0176" w:rsidRPr="00CE68D8" w:rsidTr="009F0176">
        <w:tc>
          <w:tcPr>
            <w:tcW w:w="2461" w:type="pct"/>
            <w:vAlign w:val="center"/>
          </w:tcPr>
          <w:p w:rsidR="009F0176" w:rsidRPr="00CE68D8" w:rsidRDefault="009F0176" w:rsidP="00720973">
            <w:pPr>
              <w:spacing w:line="276" w:lineRule="auto"/>
              <w:jc w:val="center"/>
            </w:pPr>
            <w:r w:rsidRPr="00CE68D8">
              <w:t>Вязание крючком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6А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Соколова Т.Г.</w:t>
            </w:r>
          </w:p>
        </w:tc>
      </w:tr>
      <w:tr w:rsidR="009F0176" w:rsidRPr="00CE68D8" w:rsidTr="009F0176">
        <w:tc>
          <w:tcPr>
            <w:tcW w:w="2461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Азбука общения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5А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Калашникова Г.А.</w:t>
            </w:r>
          </w:p>
        </w:tc>
      </w:tr>
      <w:tr w:rsidR="009F0176" w:rsidRPr="00CE68D8" w:rsidTr="009F0176">
        <w:tc>
          <w:tcPr>
            <w:tcW w:w="2461" w:type="pct"/>
          </w:tcPr>
          <w:p w:rsidR="009F0176" w:rsidRPr="00CE68D8" w:rsidRDefault="009F0176" w:rsidP="00720973">
            <w:pPr>
              <w:jc w:val="center"/>
            </w:pPr>
            <w:r w:rsidRPr="00CE68D8">
              <w:t>Азбука общения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6А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Калашникова Г.А.</w:t>
            </w:r>
          </w:p>
        </w:tc>
      </w:tr>
      <w:tr w:rsidR="009F0176" w:rsidRPr="00CE68D8" w:rsidTr="009F0176">
        <w:tc>
          <w:tcPr>
            <w:tcW w:w="2461" w:type="pct"/>
            <w:vAlign w:val="center"/>
          </w:tcPr>
          <w:p w:rsidR="009F0176" w:rsidRPr="00CE68D8" w:rsidRDefault="009F0176" w:rsidP="00720973">
            <w:pPr>
              <w:spacing w:line="276" w:lineRule="auto"/>
              <w:jc w:val="center"/>
            </w:pPr>
            <w:r w:rsidRPr="00CE68D8">
              <w:t>ОФП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6 -9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Казанцева Л.Ю.</w:t>
            </w:r>
          </w:p>
        </w:tc>
      </w:tr>
      <w:tr w:rsidR="009F0176" w:rsidRPr="00CE68D8" w:rsidTr="009F0176">
        <w:tc>
          <w:tcPr>
            <w:tcW w:w="2461" w:type="pct"/>
            <w:vAlign w:val="center"/>
          </w:tcPr>
          <w:p w:rsidR="009F0176" w:rsidRPr="00CE68D8" w:rsidRDefault="009F0176" w:rsidP="00720973">
            <w:r w:rsidRPr="00CE68D8">
              <w:t>Математический калейдоскоп (ГВЭ)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9а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Сагайдаков С.Т.</w:t>
            </w:r>
          </w:p>
        </w:tc>
      </w:tr>
      <w:tr w:rsidR="009F0176" w:rsidRPr="00CE68D8" w:rsidTr="009F0176">
        <w:tc>
          <w:tcPr>
            <w:tcW w:w="2461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«Развиваем дар слова» ГВЭ</w:t>
            </w:r>
          </w:p>
        </w:tc>
        <w:tc>
          <w:tcPr>
            <w:tcW w:w="714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9а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Лисовая Н.В.</w:t>
            </w:r>
          </w:p>
        </w:tc>
      </w:tr>
      <w:tr w:rsidR="009F0176" w:rsidRPr="00CE68D8" w:rsidTr="009F0176">
        <w:tc>
          <w:tcPr>
            <w:tcW w:w="2461" w:type="pct"/>
            <w:vAlign w:val="bottom"/>
          </w:tcPr>
          <w:p w:rsidR="009F0176" w:rsidRPr="00CE68D8" w:rsidRDefault="009F0176" w:rsidP="00720973">
            <w:r w:rsidRPr="00CE68D8">
              <w:t>1. Час творчества</w:t>
            </w:r>
          </w:p>
        </w:tc>
        <w:tc>
          <w:tcPr>
            <w:tcW w:w="714" w:type="pct"/>
            <w:vAlign w:val="bottom"/>
          </w:tcPr>
          <w:p w:rsidR="009F0176" w:rsidRPr="00CE68D8" w:rsidRDefault="009F0176" w:rsidP="00720973">
            <w:pPr>
              <w:jc w:val="center"/>
              <w:rPr>
                <w:bCs/>
              </w:rPr>
            </w:pPr>
            <w:r w:rsidRPr="00CE68D8">
              <w:rPr>
                <w:bCs/>
              </w:rPr>
              <w:t>8 вид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  <w:rPr>
                <w:bCs/>
              </w:rPr>
            </w:pPr>
            <w:r w:rsidRPr="00CE68D8">
              <w:rPr>
                <w:bCs/>
              </w:rPr>
              <w:t>Колотилова В.А.</w:t>
            </w:r>
          </w:p>
        </w:tc>
      </w:tr>
      <w:tr w:rsidR="009F0176" w:rsidRPr="00CE68D8" w:rsidTr="009F0176">
        <w:tc>
          <w:tcPr>
            <w:tcW w:w="2461" w:type="pct"/>
            <w:vAlign w:val="bottom"/>
          </w:tcPr>
          <w:p w:rsidR="009F0176" w:rsidRPr="00CE68D8" w:rsidRDefault="009F0176" w:rsidP="00720973">
            <w:r w:rsidRPr="00CE68D8">
              <w:t>2. В мире книг</w:t>
            </w:r>
          </w:p>
        </w:tc>
        <w:tc>
          <w:tcPr>
            <w:tcW w:w="714" w:type="pct"/>
            <w:vAlign w:val="bottom"/>
          </w:tcPr>
          <w:p w:rsidR="009F0176" w:rsidRPr="00CE68D8" w:rsidRDefault="009F0176" w:rsidP="00720973">
            <w:pPr>
              <w:jc w:val="center"/>
              <w:rPr>
                <w:bCs/>
              </w:rPr>
            </w:pPr>
            <w:r w:rsidRPr="00CE68D8">
              <w:rPr>
                <w:bCs/>
              </w:rPr>
              <w:t>8 вид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Cs/>
              </w:rPr>
              <w:t>Колотилова В.А.</w:t>
            </w:r>
          </w:p>
        </w:tc>
      </w:tr>
      <w:tr w:rsidR="009F0176" w:rsidRPr="00CE68D8" w:rsidTr="009F0176">
        <w:tc>
          <w:tcPr>
            <w:tcW w:w="2461" w:type="pct"/>
            <w:vAlign w:val="bottom"/>
          </w:tcPr>
          <w:p w:rsidR="009F0176" w:rsidRPr="00CE68D8" w:rsidRDefault="009F0176" w:rsidP="00720973">
            <w:r w:rsidRPr="00CE68D8">
              <w:t xml:space="preserve">3. Занимательный русский язык </w:t>
            </w:r>
            <w:r w:rsidRPr="00CE68D8">
              <w:rPr>
                <w:lang w:val="en-US"/>
              </w:rPr>
              <w:t>6</w:t>
            </w:r>
            <w:r w:rsidRPr="00CE68D8">
              <w:t xml:space="preserve"> </w:t>
            </w:r>
            <w:proofErr w:type="spellStart"/>
            <w:r w:rsidRPr="00CE68D8">
              <w:t>кл</w:t>
            </w:r>
            <w:proofErr w:type="spellEnd"/>
            <w:r w:rsidRPr="00CE68D8">
              <w:t>.</w:t>
            </w:r>
          </w:p>
        </w:tc>
        <w:tc>
          <w:tcPr>
            <w:tcW w:w="714" w:type="pct"/>
            <w:vAlign w:val="bottom"/>
          </w:tcPr>
          <w:p w:rsidR="009F0176" w:rsidRPr="00CE68D8" w:rsidRDefault="009F0176" w:rsidP="00720973">
            <w:pPr>
              <w:jc w:val="center"/>
              <w:rPr>
                <w:bCs/>
              </w:rPr>
            </w:pPr>
            <w:r w:rsidRPr="00CE68D8">
              <w:rPr>
                <w:bCs/>
              </w:rPr>
              <w:t>8 вид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Cs/>
              </w:rPr>
              <w:t>Колотилова В.А.</w:t>
            </w:r>
          </w:p>
        </w:tc>
      </w:tr>
      <w:tr w:rsidR="009F0176" w:rsidRPr="00CE68D8" w:rsidTr="009F0176">
        <w:tc>
          <w:tcPr>
            <w:tcW w:w="2461" w:type="pct"/>
            <w:vAlign w:val="bottom"/>
          </w:tcPr>
          <w:p w:rsidR="009F0176" w:rsidRPr="00CE68D8" w:rsidRDefault="009F0176" w:rsidP="00720973">
            <w:proofErr w:type="gramStart"/>
            <w:r w:rsidRPr="00CE68D8">
              <w:t>4 .</w:t>
            </w:r>
            <w:proofErr w:type="gramEnd"/>
            <w:r w:rsidRPr="00CE68D8">
              <w:t xml:space="preserve"> Занимательный русский язык </w:t>
            </w:r>
            <w:r w:rsidRPr="00CE68D8">
              <w:rPr>
                <w:lang w:val="en-US"/>
              </w:rPr>
              <w:t>7</w:t>
            </w:r>
            <w:proofErr w:type="spellStart"/>
            <w:r w:rsidRPr="00CE68D8">
              <w:t>кл</w:t>
            </w:r>
            <w:proofErr w:type="spellEnd"/>
            <w:r w:rsidRPr="00CE68D8">
              <w:t>.</w:t>
            </w:r>
          </w:p>
        </w:tc>
        <w:tc>
          <w:tcPr>
            <w:tcW w:w="714" w:type="pct"/>
            <w:vAlign w:val="bottom"/>
          </w:tcPr>
          <w:p w:rsidR="009F0176" w:rsidRPr="00CE68D8" w:rsidRDefault="009F0176" w:rsidP="00720973">
            <w:pPr>
              <w:jc w:val="center"/>
              <w:rPr>
                <w:bCs/>
              </w:rPr>
            </w:pPr>
            <w:r w:rsidRPr="00CE68D8">
              <w:rPr>
                <w:bCs/>
              </w:rPr>
              <w:t>8 вид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Cs/>
              </w:rPr>
              <w:t>Колотилова В.А.</w:t>
            </w:r>
          </w:p>
        </w:tc>
      </w:tr>
      <w:tr w:rsidR="009F0176" w:rsidRPr="00CE68D8" w:rsidTr="009F0176">
        <w:tc>
          <w:tcPr>
            <w:tcW w:w="2461" w:type="pct"/>
            <w:vAlign w:val="bottom"/>
          </w:tcPr>
          <w:p w:rsidR="009F0176" w:rsidRPr="00CE68D8" w:rsidRDefault="009F0176" w:rsidP="00720973">
            <w:r w:rsidRPr="00CE68D8">
              <w:t xml:space="preserve">5. Коррекционно-развивающие занятия (математика 6-7 </w:t>
            </w:r>
            <w:proofErr w:type="spellStart"/>
            <w:r w:rsidRPr="00CE68D8">
              <w:t>кл</w:t>
            </w:r>
            <w:proofErr w:type="spellEnd"/>
            <w:r w:rsidRPr="00CE68D8">
              <w:t>.)</w:t>
            </w:r>
          </w:p>
        </w:tc>
        <w:tc>
          <w:tcPr>
            <w:tcW w:w="714" w:type="pct"/>
            <w:vAlign w:val="bottom"/>
          </w:tcPr>
          <w:p w:rsidR="009F0176" w:rsidRPr="00CE68D8" w:rsidRDefault="009F0176" w:rsidP="009F0176">
            <w:pPr>
              <w:jc w:val="center"/>
            </w:pPr>
            <w:r w:rsidRPr="00CE68D8">
              <w:t>8 вид</w:t>
            </w:r>
          </w:p>
        </w:tc>
        <w:tc>
          <w:tcPr>
            <w:tcW w:w="1825" w:type="pct"/>
          </w:tcPr>
          <w:p w:rsidR="009F0176" w:rsidRPr="00CE68D8" w:rsidRDefault="009F0176" w:rsidP="00720973">
            <w:pPr>
              <w:jc w:val="center"/>
            </w:pPr>
            <w:r w:rsidRPr="00CE68D8">
              <w:t>Колотилова В.А.</w:t>
            </w:r>
          </w:p>
        </w:tc>
      </w:tr>
    </w:tbl>
    <w:p w:rsidR="00720973" w:rsidRPr="00CE68D8" w:rsidRDefault="00720973" w:rsidP="00720973"/>
    <w:tbl>
      <w:tblPr>
        <w:tblStyle w:val="af6"/>
        <w:tblpPr w:leftFromText="180" w:rightFromText="180" w:vertAnchor="text" w:tblpX="-714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4422"/>
        <w:gridCol w:w="1514"/>
        <w:gridCol w:w="3409"/>
      </w:tblGrid>
      <w:tr w:rsidR="009F0176" w:rsidRPr="00CE68D8" w:rsidTr="00341172">
        <w:tc>
          <w:tcPr>
            <w:tcW w:w="2366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>Название курса внеурочной деятельности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Класс 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/>
              </w:rPr>
              <w:t>2024-2025 уч. г.</w:t>
            </w:r>
          </w:p>
        </w:tc>
      </w:tr>
      <w:tr w:rsidR="009F0176" w:rsidRPr="00CE68D8" w:rsidTr="00341172">
        <w:tc>
          <w:tcPr>
            <w:tcW w:w="236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Галимова Р.М.</w:t>
            </w:r>
          </w:p>
        </w:tc>
      </w:tr>
      <w:tr w:rsidR="009F0176" w:rsidRPr="00CE68D8" w:rsidTr="00341172">
        <w:tc>
          <w:tcPr>
            <w:tcW w:w="236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Галимова Р.М.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Теория и практика написания сочинения-рассуждения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Калинина В.В.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Информатика в задачах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Хадыева Е.С.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Сагайдаков С.Т.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Решение задач по химии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10-11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Cs/>
                <w:kern w:val="32"/>
              </w:rPr>
              <w:t>Комарова Н.С.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ЛЕГО</w:t>
            </w:r>
          </w:p>
        </w:tc>
        <w:tc>
          <w:tcPr>
            <w:tcW w:w="810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Согрин И.И.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8D8">
              <w:rPr>
                <w:rFonts w:ascii="Times New Roman" w:hAnsi="Times New Roman"/>
                <w:sz w:val="24"/>
                <w:szCs w:val="24"/>
              </w:rPr>
              <w:t>Сочинение</w:t>
            </w:r>
            <w:proofErr w:type="gramEnd"/>
            <w:r w:rsidRPr="00CE68D8">
              <w:rPr>
                <w:rFonts w:ascii="Times New Roman" w:hAnsi="Times New Roman"/>
                <w:sz w:val="24"/>
                <w:szCs w:val="24"/>
              </w:rPr>
              <w:t xml:space="preserve"> а английском языке</w:t>
            </w:r>
          </w:p>
        </w:tc>
        <w:tc>
          <w:tcPr>
            <w:tcW w:w="810" w:type="pct"/>
            <w:vAlign w:val="center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Сафонова С.А.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Практикум по общей биологии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 xml:space="preserve">10 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Ликерова О.В.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Практикум по экономической географии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  <w:r w:rsidRPr="00CE68D8">
              <w:t>10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Галимова Р.М.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ind w:lef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pct"/>
          </w:tcPr>
          <w:p w:rsidR="009F0176" w:rsidRPr="00CE68D8" w:rsidRDefault="009F0176" w:rsidP="00720973">
            <w:pPr>
              <w:jc w:val="center"/>
            </w:pP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</w:p>
        </w:tc>
      </w:tr>
      <w:tr w:rsidR="009F0176" w:rsidRPr="00CE68D8" w:rsidTr="00341172">
        <w:tc>
          <w:tcPr>
            <w:tcW w:w="236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Cs/>
                <w:kern w:val="32"/>
              </w:rPr>
              <w:t>Комарова Н.С.</w:t>
            </w:r>
          </w:p>
        </w:tc>
      </w:tr>
      <w:tr w:rsidR="009F0176" w:rsidRPr="00CE68D8" w:rsidTr="00341172">
        <w:tc>
          <w:tcPr>
            <w:tcW w:w="2366" w:type="pct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rPr>
                <w:bCs/>
                <w:kern w:val="32"/>
              </w:rPr>
              <w:t>Комарова Н.С.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Теория и практика написания сочинения-рассуждения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proofErr w:type="spellStart"/>
            <w:r w:rsidRPr="00CE68D8">
              <w:t>Куражева</w:t>
            </w:r>
            <w:proofErr w:type="spellEnd"/>
            <w:r w:rsidRPr="00CE68D8">
              <w:t xml:space="preserve"> С.А.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Курс – интенсив по англ. языку.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Богданова Т.Н.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Информатика в задачах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Хадыева Е.С.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Решение физических задач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Башарова Н.И.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Избранные вопросы элементарной математики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Заботкина С.В.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Избранные вопросы элементарной математики (профиль)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>11</w:t>
            </w: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Заботкина С.В.</w:t>
            </w:r>
          </w:p>
        </w:tc>
      </w:tr>
      <w:tr w:rsidR="009F0176" w:rsidRPr="00CE68D8" w:rsidTr="00341172">
        <w:tc>
          <w:tcPr>
            <w:tcW w:w="2366" w:type="pct"/>
            <w:vAlign w:val="center"/>
          </w:tcPr>
          <w:p w:rsidR="009F0176" w:rsidRPr="00CE68D8" w:rsidRDefault="009F0176" w:rsidP="00720973">
            <w:pPr>
              <w:pStyle w:val="af0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ЕГЭ (Практическое обществознание)</w:t>
            </w:r>
          </w:p>
        </w:tc>
        <w:tc>
          <w:tcPr>
            <w:tcW w:w="810" w:type="pct"/>
          </w:tcPr>
          <w:p w:rsidR="009F0176" w:rsidRPr="00CE68D8" w:rsidRDefault="009F0176" w:rsidP="00720973">
            <w:pPr>
              <w:ind w:left="360"/>
              <w:jc w:val="center"/>
            </w:pPr>
            <w:r w:rsidRPr="00CE68D8">
              <w:t xml:space="preserve">11 </w:t>
            </w:r>
          </w:p>
          <w:p w:rsidR="009F0176" w:rsidRPr="00CE68D8" w:rsidRDefault="009F0176" w:rsidP="00720973">
            <w:pPr>
              <w:jc w:val="center"/>
              <w:rPr>
                <w:i/>
              </w:rPr>
            </w:pPr>
          </w:p>
        </w:tc>
        <w:tc>
          <w:tcPr>
            <w:tcW w:w="1824" w:type="pct"/>
          </w:tcPr>
          <w:p w:rsidR="009F0176" w:rsidRPr="00CE68D8" w:rsidRDefault="009F0176" w:rsidP="00720973">
            <w:pPr>
              <w:jc w:val="center"/>
            </w:pPr>
            <w:r w:rsidRPr="00CE68D8">
              <w:t>Бикбулатова А.Ш.</w:t>
            </w:r>
          </w:p>
        </w:tc>
      </w:tr>
    </w:tbl>
    <w:p w:rsidR="00720973" w:rsidRPr="00CE68D8" w:rsidRDefault="00720973" w:rsidP="00720973"/>
    <w:p w:rsidR="008105E3" w:rsidRPr="00CE68D8" w:rsidRDefault="008105E3" w:rsidP="008105E3">
      <w:pPr>
        <w:jc w:val="both"/>
        <w:rPr>
          <w:rFonts w:eastAsia="Calibri"/>
          <w:color w:val="FF0000"/>
        </w:rPr>
      </w:pPr>
    </w:p>
    <w:p w:rsidR="00FC7550" w:rsidRPr="00CE68D8" w:rsidRDefault="00FC7550" w:rsidP="008105E3">
      <w:pPr>
        <w:jc w:val="both"/>
      </w:pPr>
    </w:p>
    <w:p w:rsidR="008105E3" w:rsidRPr="00CE68D8" w:rsidRDefault="008105E3" w:rsidP="008105E3">
      <w:pPr>
        <w:jc w:val="both"/>
      </w:pPr>
      <w:r w:rsidRPr="00CE68D8">
        <w:t>Результатом внеурочной деятельности стало участие учащихся в Интернет-конкурсах, олимпиадах (по профилям). (См. направление «Успех каждого ребенка»).</w:t>
      </w:r>
    </w:p>
    <w:p w:rsidR="008105E3" w:rsidRPr="00CE68D8" w:rsidRDefault="008105E3" w:rsidP="008105E3">
      <w:pPr>
        <w:ind w:firstLine="708"/>
        <w:jc w:val="both"/>
        <w:rPr>
          <w:color w:val="000000"/>
        </w:rPr>
      </w:pPr>
      <w:r w:rsidRPr="00CE68D8">
        <w:rPr>
          <w:color w:val="000000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8105E3" w:rsidRPr="00CE68D8" w:rsidRDefault="008105E3" w:rsidP="008105E3">
      <w:pPr>
        <w:jc w:val="both"/>
        <w:rPr>
          <w:color w:val="000000"/>
        </w:rPr>
      </w:pPr>
      <w:r w:rsidRPr="00CE68D8">
        <w:rPr>
          <w:color w:val="000000"/>
        </w:rPr>
        <w:t>Все рабочие программы размещены на официальном сайте МОУ «Миасская СОШ №1».</w:t>
      </w:r>
    </w:p>
    <w:p w:rsidR="008105E3" w:rsidRPr="00CE68D8" w:rsidRDefault="008105E3" w:rsidP="008105E3">
      <w:pPr>
        <w:jc w:val="both"/>
        <w:rPr>
          <w:color w:val="000000"/>
        </w:rPr>
      </w:pPr>
      <w:r w:rsidRPr="00CE68D8">
        <w:rPr>
          <w:color w:val="000000"/>
        </w:rPr>
        <w:t>Формы организации внеурочной деятельности включают: кружки, секции, клуб по интересам.</w:t>
      </w:r>
    </w:p>
    <w:p w:rsidR="008105E3" w:rsidRPr="00CE68D8" w:rsidRDefault="008105E3" w:rsidP="008105E3">
      <w:pPr>
        <w:ind w:firstLine="708"/>
        <w:jc w:val="both"/>
        <w:rPr>
          <w:color w:val="000000"/>
        </w:rPr>
      </w:pPr>
      <w:r w:rsidRPr="00CE68D8">
        <w:rPr>
          <w:color w:val="000000"/>
        </w:rPr>
        <w:t>С 1 сентября 2022 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8105E3" w:rsidRPr="00CE68D8" w:rsidRDefault="008105E3" w:rsidP="008105E3">
      <w:pPr>
        <w:jc w:val="both"/>
        <w:rPr>
          <w:color w:val="000000"/>
        </w:rPr>
      </w:pPr>
      <w:r w:rsidRPr="00CE68D8">
        <w:rPr>
          <w:color w:val="000000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8105E3" w:rsidRPr="00CE68D8" w:rsidRDefault="008105E3" w:rsidP="008105E3">
      <w:pPr>
        <w:ind w:firstLine="708"/>
        <w:jc w:val="both"/>
        <w:rPr>
          <w:color w:val="000000"/>
        </w:rPr>
      </w:pPr>
      <w:r w:rsidRPr="00CE68D8">
        <w:rPr>
          <w:color w:val="000000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:rsidR="008105E3" w:rsidRPr="00CE68D8" w:rsidRDefault="008105E3" w:rsidP="008105E3">
      <w:pPr>
        <w:ind w:firstLine="708"/>
        <w:rPr>
          <w:color w:val="000000"/>
        </w:rPr>
      </w:pPr>
      <w:r w:rsidRPr="00CE68D8">
        <w:rPr>
          <w:b/>
          <w:bCs/>
          <w:color w:val="000000"/>
        </w:rPr>
        <w:t>Вывод.</w:t>
      </w:r>
      <w:r w:rsidRPr="00CE68D8">
        <w:rPr>
          <w:color w:val="000000"/>
        </w:rPr>
        <w:t> Планы внеурочной деятельности НОО, ООО и СОО выполнены в полном объеме.</w:t>
      </w:r>
    </w:p>
    <w:p w:rsidR="00FC7550" w:rsidRPr="00CE68D8" w:rsidRDefault="00FC7550" w:rsidP="008105E3">
      <w:pPr>
        <w:ind w:firstLine="708"/>
      </w:pPr>
    </w:p>
    <w:p w:rsidR="008105E3" w:rsidRPr="00CE68D8" w:rsidRDefault="008105E3" w:rsidP="008105E3">
      <w:pPr>
        <w:ind w:firstLine="708"/>
        <w:jc w:val="both"/>
        <w:rPr>
          <w:b/>
        </w:rPr>
      </w:pPr>
      <w:r w:rsidRPr="00CE68D8">
        <w:t xml:space="preserve">Задача </w:t>
      </w:r>
      <w:r w:rsidR="00CA2634" w:rsidRPr="00CE68D8">
        <w:t>и</w:t>
      </w:r>
      <w:r w:rsidRPr="00CE68D8">
        <w:t>ндивидуальных проекто</w:t>
      </w:r>
      <w:r w:rsidR="00CA2634" w:rsidRPr="00CE68D8">
        <w:t xml:space="preserve">в - </w:t>
      </w:r>
      <w:proofErr w:type="gramStart"/>
      <w:r w:rsidRPr="00CE68D8">
        <w:t xml:space="preserve">это </w:t>
      </w:r>
      <w:r w:rsidRPr="00CE68D8">
        <w:rPr>
          <w:b/>
        </w:rPr>
        <w:t xml:space="preserve"> диагностика</w:t>
      </w:r>
      <w:proofErr w:type="gramEnd"/>
      <w:r w:rsidRPr="00CE68D8">
        <w:rPr>
          <w:b/>
        </w:rPr>
        <w:t xml:space="preserve"> уровня индивидуальных достижений обучающихся 7-х классов (метапредметные результаты и функциональная грамотность), осваивающих образовательные программы в соответствии с ФГОС основного общего образования</w:t>
      </w:r>
    </w:p>
    <w:p w:rsidR="00CA2634" w:rsidRPr="00CE68D8" w:rsidRDefault="00CA2634" w:rsidP="00CA2634">
      <w:pPr>
        <w:spacing w:line="253" w:lineRule="auto"/>
        <w:ind w:firstLine="708"/>
      </w:pPr>
      <w:r w:rsidRPr="00CE68D8">
        <w:t xml:space="preserve">В соответствии с приказом Министерства образования и науки Челябинской области от </w:t>
      </w:r>
      <w:proofErr w:type="spellStart"/>
      <w:r w:rsidRPr="00CE68D8">
        <w:t>от</w:t>
      </w:r>
      <w:proofErr w:type="spellEnd"/>
      <w:r w:rsidRPr="00CE68D8">
        <w:t xml:space="preserve"> 09.09.2024 г. №01/2053 «О проведении региональных сопоставительных исследований качества общего образования в образовательных организациях Челябинской области» с 10 марта 2025 года по 14 марта 2025 года была проведена защита индивидуальных проектов обучающихся 7 классов. </w:t>
      </w:r>
    </w:p>
    <w:p w:rsidR="00CA2634" w:rsidRPr="00CE68D8" w:rsidRDefault="00CA2634" w:rsidP="00CA2634">
      <w:pPr>
        <w:spacing w:line="253" w:lineRule="auto"/>
        <w:ind w:firstLine="708"/>
      </w:pPr>
      <w:r w:rsidRPr="00CE68D8">
        <w:t xml:space="preserve">Диагностика уровня индивидуальных достижений представляет собой выполнение обучающимися проекта в рамках одного или нескольких учебных предметов с целью демонстрации своих достижений в самостоятельном освоении содержания и методов избранных областей знаний и видов деятельности, а также способности проектировать и осуществлять целесообразную и результативную деятельность. </w:t>
      </w:r>
    </w:p>
    <w:p w:rsidR="00CA2634" w:rsidRPr="00CE68D8" w:rsidRDefault="00CA2634" w:rsidP="00CA2634">
      <w:pPr>
        <w:ind w:left="-15" w:firstLine="428"/>
      </w:pPr>
      <w:r w:rsidRPr="00CE68D8">
        <w:t>Тип проектов учащиеся в этом году определяли самостоятельно:</w:t>
      </w:r>
    </w:p>
    <w:p w:rsidR="00CA2634" w:rsidRPr="00CE68D8" w:rsidRDefault="00CA2634" w:rsidP="00CA2634">
      <w:pPr>
        <w:ind w:left="-15" w:firstLine="428"/>
      </w:pPr>
      <w:r w:rsidRPr="00CE68D8">
        <w:t>Распределение работ по типам проектов:</w:t>
      </w:r>
    </w:p>
    <w:tbl>
      <w:tblPr>
        <w:tblStyle w:val="af6"/>
        <w:tblW w:w="0" w:type="auto"/>
        <w:tblInd w:w="-15" w:type="dxa"/>
        <w:tblLook w:val="04A0" w:firstRow="1" w:lastRow="0" w:firstColumn="1" w:lastColumn="0" w:noHBand="0" w:noVBand="1"/>
      </w:tblPr>
      <w:tblGrid>
        <w:gridCol w:w="1003"/>
        <w:gridCol w:w="5528"/>
        <w:gridCol w:w="2551"/>
      </w:tblGrid>
      <w:tr w:rsidR="00CA2634" w:rsidRPr="00CE68D8" w:rsidTr="00ED37A8">
        <w:tc>
          <w:tcPr>
            <w:tcW w:w="1003" w:type="dxa"/>
          </w:tcPr>
          <w:p w:rsidR="00CA2634" w:rsidRPr="00CE68D8" w:rsidRDefault="00CA2634" w:rsidP="00ED37A8">
            <w:pPr>
              <w:jc w:val="center"/>
            </w:pPr>
            <w:r w:rsidRPr="00CE68D8">
              <w:t>№</w:t>
            </w:r>
          </w:p>
        </w:tc>
        <w:tc>
          <w:tcPr>
            <w:tcW w:w="5528" w:type="dxa"/>
          </w:tcPr>
          <w:p w:rsidR="00CA2634" w:rsidRPr="00CE68D8" w:rsidRDefault="00CA2634" w:rsidP="00ED37A8">
            <w:pPr>
              <w:jc w:val="center"/>
            </w:pPr>
            <w:r w:rsidRPr="00CE68D8">
              <w:t>Тип проекта</w:t>
            </w:r>
          </w:p>
        </w:tc>
        <w:tc>
          <w:tcPr>
            <w:tcW w:w="2551" w:type="dxa"/>
          </w:tcPr>
          <w:p w:rsidR="00CA2634" w:rsidRPr="00CE68D8" w:rsidRDefault="00CA2634" w:rsidP="00ED37A8">
            <w:pPr>
              <w:jc w:val="center"/>
            </w:pPr>
            <w:r w:rsidRPr="00CE68D8">
              <w:t>Кол-во работ</w:t>
            </w:r>
          </w:p>
        </w:tc>
      </w:tr>
      <w:tr w:rsidR="00CA2634" w:rsidRPr="00CE68D8" w:rsidTr="00ED37A8">
        <w:tc>
          <w:tcPr>
            <w:tcW w:w="1003" w:type="dxa"/>
          </w:tcPr>
          <w:p w:rsidR="00CA2634" w:rsidRPr="00CE68D8" w:rsidRDefault="00CA2634" w:rsidP="00ED37A8">
            <w:pPr>
              <w:jc w:val="center"/>
            </w:pPr>
            <w:r w:rsidRPr="00CE68D8">
              <w:t>1</w:t>
            </w:r>
          </w:p>
        </w:tc>
        <w:tc>
          <w:tcPr>
            <w:tcW w:w="5528" w:type="dxa"/>
          </w:tcPr>
          <w:p w:rsidR="00CA2634" w:rsidRPr="00CE68D8" w:rsidRDefault="00CA2634" w:rsidP="00ED37A8">
            <w:pPr>
              <w:jc w:val="center"/>
            </w:pPr>
            <w:r w:rsidRPr="00CE68D8">
              <w:t>Информационно-познавательный</w:t>
            </w:r>
          </w:p>
        </w:tc>
        <w:tc>
          <w:tcPr>
            <w:tcW w:w="2551" w:type="dxa"/>
          </w:tcPr>
          <w:p w:rsidR="00CA2634" w:rsidRPr="00CE68D8" w:rsidRDefault="00CA2634" w:rsidP="00ED37A8">
            <w:pPr>
              <w:jc w:val="center"/>
            </w:pPr>
            <w:r w:rsidRPr="00CE68D8">
              <w:t>69</w:t>
            </w:r>
          </w:p>
        </w:tc>
      </w:tr>
      <w:tr w:rsidR="00CA2634" w:rsidRPr="00CE68D8" w:rsidTr="00ED37A8">
        <w:tc>
          <w:tcPr>
            <w:tcW w:w="1003" w:type="dxa"/>
          </w:tcPr>
          <w:p w:rsidR="00CA2634" w:rsidRPr="00CE68D8" w:rsidRDefault="00CA2634" w:rsidP="00ED37A8">
            <w:pPr>
              <w:jc w:val="center"/>
            </w:pPr>
            <w:r w:rsidRPr="00CE68D8">
              <w:t>2</w:t>
            </w:r>
          </w:p>
        </w:tc>
        <w:tc>
          <w:tcPr>
            <w:tcW w:w="5528" w:type="dxa"/>
          </w:tcPr>
          <w:p w:rsidR="00CA2634" w:rsidRPr="00CE68D8" w:rsidRDefault="00CA2634" w:rsidP="00ED37A8">
            <w:pPr>
              <w:jc w:val="center"/>
            </w:pPr>
            <w:r w:rsidRPr="00CE68D8">
              <w:t xml:space="preserve">Творческий </w:t>
            </w:r>
          </w:p>
        </w:tc>
        <w:tc>
          <w:tcPr>
            <w:tcW w:w="2551" w:type="dxa"/>
          </w:tcPr>
          <w:p w:rsidR="00CA2634" w:rsidRPr="00CE68D8" w:rsidRDefault="00CA2634" w:rsidP="00ED37A8">
            <w:pPr>
              <w:jc w:val="center"/>
            </w:pPr>
            <w:r w:rsidRPr="00CE68D8">
              <w:t>21</w:t>
            </w:r>
          </w:p>
        </w:tc>
      </w:tr>
      <w:tr w:rsidR="00CA2634" w:rsidRPr="00CE68D8" w:rsidTr="00ED37A8">
        <w:tc>
          <w:tcPr>
            <w:tcW w:w="1003" w:type="dxa"/>
          </w:tcPr>
          <w:p w:rsidR="00CA2634" w:rsidRPr="00CE68D8" w:rsidRDefault="00CA2634" w:rsidP="00ED37A8">
            <w:pPr>
              <w:jc w:val="center"/>
            </w:pPr>
            <w:r w:rsidRPr="00CE68D8">
              <w:t>3</w:t>
            </w:r>
          </w:p>
        </w:tc>
        <w:tc>
          <w:tcPr>
            <w:tcW w:w="5528" w:type="dxa"/>
          </w:tcPr>
          <w:p w:rsidR="00CA2634" w:rsidRPr="00CE68D8" w:rsidRDefault="00CA2634" w:rsidP="00ED37A8">
            <w:pPr>
              <w:jc w:val="center"/>
            </w:pPr>
            <w:r w:rsidRPr="00CE68D8">
              <w:t xml:space="preserve">Исследовательский </w:t>
            </w:r>
          </w:p>
        </w:tc>
        <w:tc>
          <w:tcPr>
            <w:tcW w:w="2551" w:type="dxa"/>
          </w:tcPr>
          <w:p w:rsidR="00CA2634" w:rsidRPr="00CE68D8" w:rsidRDefault="00CA2634" w:rsidP="00ED37A8">
            <w:pPr>
              <w:jc w:val="center"/>
            </w:pPr>
            <w:r w:rsidRPr="00CE68D8">
              <w:t>5</w:t>
            </w:r>
          </w:p>
        </w:tc>
      </w:tr>
      <w:tr w:rsidR="00CA2634" w:rsidRPr="00CE68D8" w:rsidTr="00ED37A8">
        <w:tc>
          <w:tcPr>
            <w:tcW w:w="1003" w:type="dxa"/>
          </w:tcPr>
          <w:p w:rsidR="00CA2634" w:rsidRPr="00CE68D8" w:rsidRDefault="00CA2634" w:rsidP="00ED37A8">
            <w:pPr>
              <w:jc w:val="center"/>
            </w:pPr>
            <w:r w:rsidRPr="00CE68D8">
              <w:t>4</w:t>
            </w:r>
          </w:p>
        </w:tc>
        <w:tc>
          <w:tcPr>
            <w:tcW w:w="5528" w:type="dxa"/>
          </w:tcPr>
          <w:p w:rsidR="00CA2634" w:rsidRPr="00CE68D8" w:rsidRDefault="00CA2634" w:rsidP="00ED37A8">
            <w:pPr>
              <w:jc w:val="center"/>
            </w:pPr>
            <w:r w:rsidRPr="00CE68D8">
              <w:t xml:space="preserve">Социальный </w:t>
            </w:r>
          </w:p>
        </w:tc>
        <w:tc>
          <w:tcPr>
            <w:tcW w:w="2551" w:type="dxa"/>
          </w:tcPr>
          <w:p w:rsidR="00CA2634" w:rsidRPr="00CE68D8" w:rsidRDefault="00CA2634" w:rsidP="00ED37A8">
            <w:pPr>
              <w:jc w:val="center"/>
            </w:pPr>
            <w:r w:rsidRPr="00CE68D8">
              <w:t>0</w:t>
            </w:r>
          </w:p>
        </w:tc>
      </w:tr>
    </w:tbl>
    <w:p w:rsidR="00CA2634" w:rsidRPr="00CE68D8" w:rsidRDefault="00CA2634" w:rsidP="00CA2634">
      <w:pPr>
        <w:ind w:left="-15" w:firstLine="428"/>
      </w:pPr>
    </w:p>
    <w:p w:rsidR="00CA2634" w:rsidRPr="00CE68D8" w:rsidRDefault="00CA2634" w:rsidP="00CA2634">
      <w:pPr>
        <w:ind w:left="-15" w:firstLine="428"/>
      </w:pPr>
      <w:r w:rsidRPr="00CE68D8">
        <w:t xml:space="preserve">Для оценивания индивидуальных проектов использовались оценочные листы из КИМ - наставника, экспертной комиссии и лист самооценки обучающегося.  </w:t>
      </w:r>
    </w:p>
    <w:p w:rsidR="00CA2634" w:rsidRPr="00CE68D8" w:rsidRDefault="00CA2634" w:rsidP="00CA2634">
      <w:pPr>
        <w:ind w:left="-15" w:firstLine="428"/>
      </w:pPr>
      <w:r w:rsidRPr="00CE68D8">
        <w:t xml:space="preserve">Оценка включала в себя перечень этапов работы над проектом, код проверяемого УУД, критерии его оценивания, указание баллов, место для фиксации результата.  </w:t>
      </w:r>
    </w:p>
    <w:p w:rsidR="00CA2634" w:rsidRPr="00CE68D8" w:rsidRDefault="00CA2634" w:rsidP="00CA2634">
      <w:pPr>
        <w:ind w:left="-15" w:firstLine="428"/>
      </w:pPr>
      <w:r w:rsidRPr="00CE68D8">
        <w:lastRenderedPageBreak/>
        <w:t xml:space="preserve">Кроме этого, с целью контроля выполнения обучающимся индивидуального проекта учителя наставники сдавали отчет об уровне выполнения проекта на промежуточной стадии работы.   </w:t>
      </w:r>
    </w:p>
    <w:p w:rsidR="00CA2634" w:rsidRPr="00CE68D8" w:rsidRDefault="00CA2634" w:rsidP="00CA2634">
      <w:pPr>
        <w:ind w:left="-15" w:firstLine="428"/>
      </w:pPr>
      <w:r w:rsidRPr="00CE68D8">
        <w:t xml:space="preserve">Защита проектов оценивалась по 9 направлениям: уровень сформированности метапредметных универсальных учебных действий обучающихся; регулятивные универсальные учебные действия; познавательные универсальные учебные действия; коммуникативные универсальные учебные действия; организационный этап; выполнение проекта; защита проекта; оценивание проекта; функциональная грамотность. </w:t>
      </w:r>
    </w:p>
    <w:p w:rsidR="00CA2634" w:rsidRPr="00CE68D8" w:rsidRDefault="00CA2634" w:rsidP="00CA2634">
      <w:pPr>
        <w:spacing w:after="14"/>
        <w:ind w:left="-15" w:firstLine="428"/>
      </w:pPr>
      <w:r w:rsidRPr="00CE68D8">
        <w:t>Всего работу выполняло 96 обучающихся, защищали проекты 88(+7) обучающихся (1 чел. – болеет).</w:t>
      </w:r>
    </w:p>
    <w:p w:rsidR="00CA2634" w:rsidRPr="00CE68D8" w:rsidRDefault="00CA2634" w:rsidP="00CA2634">
      <w:pPr>
        <w:spacing w:after="14"/>
      </w:pPr>
    </w:p>
    <w:p w:rsidR="00CA2634" w:rsidRPr="00CE68D8" w:rsidRDefault="00CA2634" w:rsidP="00CA2634">
      <w:pPr>
        <w:ind w:left="438"/>
      </w:pPr>
      <w:r w:rsidRPr="00CE68D8">
        <w:t xml:space="preserve">Итоги защиты </w:t>
      </w:r>
      <w:proofErr w:type="gramStart"/>
      <w:r w:rsidRPr="00CE68D8">
        <w:t>проектов  (</w:t>
      </w:r>
      <w:proofErr w:type="gramEnd"/>
      <w:r w:rsidRPr="00CE68D8">
        <w:t xml:space="preserve">см. Приложение 1): </w:t>
      </w:r>
    </w:p>
    <w:p w:rsidR="00CA2634" w:rsidRPr="00CE68D8" w:rsidRDefault="00CA2634" w:rsidP="00CA2634">
      <w:pPr>
        <w:ind w:left="438"/>
      </w:pPr>
    </w:p>
    <w:tbl>
      <w:tblPr>
        <w:tblW w:w="878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3923"/>
        <w:gridCol w:w="3119"/>
      </w:tblGrid>
      <w:tr w:rsidR="00CA2634" w:rsidRPr="00CE68D8" w:rsidTr="00ED37A8">
        <w:trPr>
          <w:tblHeader/>
        </w:trPr>
        <w:tc>
          <w:tcPr>
            <w:tcW w:w="1747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923" w:type="dxa"/>
            <w:shd w:val="clear" w:color="auto" w:fill="FFFFFF"/>
            <w:vAlign w:val="bottom"/>
            <w:hideMark/>
          </w:tcPr>
          <w:p w:rsidR="00CA2634" w:rsidRPr="00CE68D8" w:rsidRDefault="00CA2634" w:rsidP="00ED37A8">
            <w:pPr>
              <w:jc w:val="center"/>
              <w:rPr>
                <w:bCs/>
              </w:rPr>
            </w:pPr>
            <w:r w:rsidRPr="00CE68D8">
              <w:rPr>
                <w:bCs/>
              </w:rPr>
              <w:t xml:space="preserve">Уровень сформированности метапредметных универсальных </w:t>
            </w:r>
          </w:p>
          <w:p w:rsidR="00CA2634" w:rsidRPr="00CE68D8" w:rsidRDefault="00CA2634" w:rsidP="00ED37A8">
            <w:pPr>
              <w:jc w:val="center"/>
              <w:rPr>
                <w:bCs/>
              </w:rPr>
            </w:pPr>
            <w:r w:rsidRPr="00CE68D8">
              <w:rPr>
                <w:bCs/>
              </w:rPr>
              <w:t>учебных действий обучающегося</w:t>
            </w:r>
          </w:p>
        </w:tc>
        <w:tc>
          <w:tcPr>
            <w:tcW w:w="3119" w:type="dxa"/>
            <w:shd w:val="clear" w:color="auto" w:fill="FFFFFF"/>
            <w:vAlign w:val="bottom"/>
            <w:hideMark/>
          </w:tcPr>
          <w:p w:rsidR="00CA2634" w:rsidRPr="00CE68D8" w:rsidRDefault="00CA2634" w:rsidP="00ED37A8">
            <w:pPr>
              <w:jc w:val="center"/>
              <w:rPr>
                <w:bCs/>
              </w:rPr>
            </w:pPr>
            <w:r w:rsidRPr="00CE68D8">
              <w:rPr>
                <w:bCs/>
              </w:rPr>
              <w:t>Функциональная грамотность</w:t>
            </w:r>
          </w:p>
        </w:tc>
      </w:tr>
      <w:tr w:rsidR="00CA2634" w:rsidRPr="00CE68D8" w:rsidTr="00ED37A8">
        <w:trPr>
          <w:tblHeader/>
        </w:trPr>
        <w:tc>
          <w:tcPr>
            <w:tcW w:w="1747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 xml:space="preserve">Высокий 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923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20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25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</w:tr>
      <w:tr w:rsidR="00CA2634" w:rsidRPr="00CE68D8" w:rsidTr="00ED37A8">
        <w:trPr>
          <w:tblHeader/>
        </w:trPr>
        <w:tc>
          <w:tcPr>
            <w:tcW w:w="1747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Повышенный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 xml:space="preserve"> </w:t>
            </w:r>
          </w:p>
        </w:tc>
        <w:tc>
          <w:tcPr>
            <w:tcW w:w="3923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31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37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</w:tr>
      <w:tr w:rsidR="00CA2634" w:rsidRPr="00CE68D8" w:rsidTr="00ED37A8">
        <w:trPr>
          <w:tblHeader/>
        </w:trPr>
        <w:tc>
          <w:tcPr>
            <w:tcW w:w="1747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 xml:space="preserve">Базовый 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923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33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 xml:space="preserve">22 чел. 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</w:tr>
      <w:tr w:rsidR="00CA2634" w:rsidRPr="00CE68D8" w:rsidTr="00ED37A8">
        <w:trPr>
          <w:trHeight w:val="568"/>
          <w:tblHeader/>
        </w:trPr>
        <w:tc>
          <w:tcPr>
            <w:tcW w:w="1747" w:type="dxa"/>
            <w:shd w:val="clear" w:color="auto" w:fill="FFFFFF"/>
          </w:tcPr>
          <w:p w:rsidR="00CA2634" w:rsidRPr="00CE68D8" w:rsidRDefault="00CA2634" w:rsidP="00ED37A8">
            <w:pPr>
              <w:rPr>
                <w:b/>
                <w:bCs/>
              </w:rPr>
            </w:pPr>
            <w:r w:rsidRPr="00CE68D8">
              <w:rPr>
                <w:b/>
                <w:bCs/>
              </w:rPr>
              <w:t xml:space="preserve">Недостаточный </w:t>
            </w:r>
          </w:p>
        </w:tc>
        <w:tc>
          <w:tcPr>
            <w:tcW w:w="3923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4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4 чел.</w:t>
            </w: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</w:tc>
      </w:tr>
    </w:tbl>
    <w:p w:rsidR="00CA2634" w:rsidRPr="00CE68D8" w:rsidRDefault="00CA2634" w:rsidP="00CA2634"/>
    <w:p w:rsidR="00CA2634" w:rsidRPr="00CE68D8" w:rsidRDefault="00CA2634" w:rsidP="00CA2634">
      <w:pPr>
        <w:ind w:left="-5"/>
      </w:pPr>
      <w:r w:rsidRPr="00CE68D8">
        <w:t xml:space="preserve">Таким образом, по итогам защиты проектов </w:t>
      </w:r>
      <w:r w:rsidRPr="00CE68D8">
        <w:rPr>
          <w:b/>
        </w:rPr>
        <w:t>95,5%</w:t>
      </w:r>
      <w:r w:rsidRPr="00CE68D8">
        <w:t xml:space="preserve"> обучающихся справились с выполнением индивидуального проекта и </w:t>
      </w:r>
      <w:r w:rsidRPr="00CE68D8">
        <w:rPr>
          <w:b/>
        </w:rPr>
        <w:t>4,5 %</w:t>
      </w:r>
      <w:r w:rsidRPr="00CE68D8">
        <w:t xml:space="preserve"> учащихся – не справились.  </w:t>
      </w:r>
    </w:p>
    <w:p w:rsidR="00CA2634" w:rsidRPr="00CE68D8" w:rsidRDefault="00CA2634" w:rsidP="00CA2634">
      <w:pPr>
        <w:ind w:left="438"/>
      </w:pPr>
    </w:p>
    <w:p w:rsidR="00CA2634" w:rsidRPr="00CE68D8" w:rsidRDefault="00CA2634" w:rsidP="00CA2634">
      <w:pPr>
        <w:ind w:left="-15" w:firstLine="427"/>
      </w:pPr>
      <w:r w:rsidRPr="00CE68D8">
        <w:t>Оценивание направлений функциональной грамотности: Естественно-научной, Математической и Финансовой было вынесено отдельно и оценивалось только в том случае если в проектах имелась информация по данным направлениям. (Но некоторые коллеги оценивали эти направления даже при отсутствии данных по этим направлениям)</w:t>
      </w:r>
    </w:p>
    <w:p w:rsidR="00CA2634" w:rsidRPr="00CE68D8" w:rsidRDefault="00CA2634" w:rsidP="00CA2634">
      <w:pPr>
        <w:ind w:left="438"/>
      </w:pPr>
    </w:p>
    <w:p w:rsidR="00CA2634" w:rsidRPr="00CE68D8" w:rsidRDefault="00CA2634" w:rsidP="00CA2634">
      <w:pPr>
        <w:ind w:left="438"/>
      </w:pPr>
      <w:r w:rsidRPr="00CE68D8">
        <w:t>Общие замечания по проектам:</w:t>
      </w:r>
    </w:p>
    <w:p w:rsidR="00CA2634" w:rsidRPr="00CE68D8" w:rsidRDefault="00CA2634" w:rsidP="00CA2634">
      <w:pPr>
        <w:pStyle w:val="af0"/>
        <w:numPr>
          <w:ilvl w:val="0"/>
          <w:numId w:val="41"/>
        </w:numPr>
        <w:spacing w:after="40" w:line="266" w:lineRule="auto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Встречаются ошибки в структуре проекта</w:t>
      </w:r>
    </w:p>
    <w:p w:rsidR="00CA2634" w:rsidRPr="00CE68D8" w:rsidRDefault="00CA2634" w:rsidP="00CA2634">
      <w:pPr>
        <w:pStyle w:val="af0"/>
        <w:numPr>
          <w:ilvl w:val="0"/>
          <w:numId w:val="41"/>
        </w:numPr>
        <w:spacing w:after="40" w:line="266" w:lineRule="auto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Цели – определена не верно</w:t>
      </w:r>
    </w:p>
    <w:p w:rsidR="00CA2634" w:rsidRPr="00CE68D8" w:rsidRDefault="00CA2634" w:rsidP="00CA2634">
      <w:pPr>
        <w:pStyle w:val="af0"/>
        <w:numPr>
          <w:ilvl w:val="0"/>
          <w:numId w:val="41"/>
        </w:numPr>
        <w:spacing w:after="40" w:line="266" w:lineRule="auto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Не все задачи прописаны (не выходят на продукт)</w:t>
      </w:r>
    </w:p>
    <w:p w:rsidR="00CA2634" w:rsidRPr="00CE68D8" w:rsidRDefault="00CA2634" w:rsidP="00CA2634">
      <w:pPr>
        <w:pStyle w:val="af0"/>
        <w:numPr>
          <w:ilvl w:val="0"/>
          <w:numId w:val="41"/>
        </w:numPr>
        <w:spacing w:after="40" w:line="266" w:lineRule="auto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В практической части – не достаточно полно отображена работа над выполнением продукта проекта</w:t>
      </w:r>
    </w:p>
    <w:p w:rsidR="00CA2634" w:rsidRPr="00CE68D8" w:rsidRDefault="00CA2634" w:rsidP="00CA2634">
      <w:pPr>
        <w:pStyle w:val="af0"/>
        <w:numPr>
          <w:ilvl w:val="0"/>
          <w:numId w:val="41"/>
        </w:numPr>
        <w:spacing w:after="40" w:line="266" w:lineRule="auto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kern w:val="24"/>
          <w:sz w:val="24"/>
          <w:szCs w:val="24"/>
        </w:rPr>
        <w:t>В оформлении Списка литературы и информационных источников допущены незначительные ошибки</w:t>
      </w:r>
    </w:p>
    <w:p w:rsidR="00CA2634" w:rsidRPr="00CE68D8" w:rsidRDefault="00CA2634" w:rsidP="00CA2634">
      <w:pPr>
        <w:pStyle w:val="af0"/>
        <w:numPr>
          <w:ilvl w:val="0"/>
          <w:numId w:val="41"/>
        </w:numPr>
        <w:spacing w:after="40" w:line="266" w:lineRule="auto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kern w:val="24"/>
          <w:sz w:val="24"/>
          <w:szCs w:val="24"/>
        </w:rPr>
        <w:t>В оформлении Приложения допущены незначительные ошибки</w:t>
      </w:r>
    </w:p>
    <w:p w:rsidR="00CA2634" w:rsidRPr="00CE68D8" w:rsidRDefault="00CA2634" w:rsidP="00CA2634"/>
    <w:p w:rsidR="00CA2634" w:rsidRPr="00CE68D8" w:rsidRDefault="00CA2634" w:rsidP="00CA2634">
      <w:r w:rsidRPr="00CE68D8">
        <w:t>Ряд работ и в этом году были отправлены на доработку</w:t>
      </w:r>
    </w:p>
    <w:p w:rsidR="00CA2634" w:rsidRPr="00CE68D8" w:rsidRDefault="00CA2634" w:rsidP="00CA2634">
      <w:pPr>
        <w:pStyle w:val="af0"/>
        <w:ind w:left="788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Результаты оценивая бумажных вариантов проектов:</w:t>
      </w:r>
    </w:p>
    <w:p w:rsidR="00CA2634" w:rsidRPr="00CE68D8" w:rsidRDefault="00CA2634" w:rsidP="00CA2634">
      <w:pPr>
        <w:pStyle w:val="af0"/>
        <w:ind w:left="788"/>
        <w:rPr>
          <w:rFonts w:ascii="Times New Roman" w:hAnsi="Times New Roman"/>
          <w:sz w:val="24"/>
          <w:szCs w:val="24"/>
        </w:rPr>
      </w:pPr>
    </w:p>
    <w:tbl>
      <w:tblPr>
        <w:tblW w:w="7365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922"/>
        <w:gridCol w:w="930"/>
        <w:gridCol w:w="930"/>
        <w:gridCol w:w="1310"/>
      </w:tblGrid>
      <w:tr w:rsidR="00CA2634" w:rsidRPr="00CE68D8" w:rsidTr="00ED37A8">
        <w:trPr>
          <w:trHeight w:val="347"/>
          <w:tblHeader/>
        </w:trPr>
        <w:tc>
          <w:tcPr>
            <w:tcW w:w="3405" w:type="dxa"/>
            <w:shd w:val="clear" w:color="auto" w:fill="FFFFFF"/>
          </w:tcPr>
          <w:p w:rsidR="00CA2634" w:rsidRPr="00CE68D8" w:rsidRDefault="00CA2634" w:rsidP="00ED37A8">
            <w:pPr>
              <w:jc w:val="right"/>
              <w:rPr>
                <w:b/>
                <w:bCs/>
              </w:rPr>
            </w:pPr>
            <w:r w:rsidRPr="00CE68D8">
              <w:rPr>
                <w:b/>
                <w:bCs/>
              </w:rPr>
              <w:lastRenderedPageBreak/>
              <w:t xml:space="preserve">Оценки 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«5»</w:t>
            </w:r>
          </w:p>
          <w:p w:rsidR="00CA2634" w:rsidRPr="00CE68D8" w:rsidRDefault="00CA2634" w:rsidP="00ED37A8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«4»</w:t>
            </w:r>
          </w:p>
          <w:p w:rsidR="00CA2634" w:rsidRPr="00CE68D8" w:rsidRDefault="00CA2634" w:rsidP="00ED37A8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«3»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«2»</w:t>
            </w:r>
          </w:p>
        </w:tc>
      </w:tr>
      <w:tr w:rsidR="00CA2634" w:rsidRPr="00CE68D8" w:rsidTr="00ED37A8">
        <w:trPr>
          <w:tblHeader/>
        </w:trPr>
        <w:tc>
          <w:tcPr>
            <w:tcW w:w="3405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Исследовательские проекты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</w:t>
            </w:r>
          </w:p>
        </w:tc>
      </w:tr>
      <w:tr w:rsidR="00CA2634" w:rsidRPr="00CE68D8" w:rsidTr="00ED37A8">
        <w:trPr>
          <w:tblHeader/>
        </w:trPr>
        <w:tc>
          <w:tcPr>
            <w:tcW w:w="3405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Творческие проекты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</w:t>
            </w:r>
          </w:p>
        </w:tc>
      </w:tr>
      <w:tr w:rsidR="00CA2634" w:rsidRPr="00CE68D8" w:rsidTr="00ED37A8">
        <w:trPr>
          <w:tblHeader/>
        </w:trPr>
        <w:tc>
          <w:tcPr>
            <w:tcW w:w="3405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Информационно-</w:t>
            </w:r>
            <w:proofErr w:type="spellStart"/>
            <w:r w:rsidRPr="00CE68D8">
              <w:rPr>
                <w:b/>
                <w:bCs/>
              </w:rPr>
              <w:t>позновательные</w:t>
            </w:r>
            <w:proofErr w:type="spellEnd"/>
          </w:p>
        </w:tc>
        <w:tc>
          <w:tcPr>
            <w:tcW w:w="984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15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23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</w:p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13</w:t>
            </w:r>
          </w:p>
        </w:tc>
      </w:tr>
      <w:tr w:rsidR="00CA2634" w:rsidRPr="00CE68D8" w:rsidTr="00ED37A8">
        <w:trPr>
          <w:tblHeader/>
        </w:trPr>
        <w:tc>
          <w:tcPr>
            <w:tcW w:w="3405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Итого</w:t>
            </w:r>
          </w:p>
        </w:tc>
        <w:tc>
          <w:tcPr>
            <w:tcW w:w="984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19</w:t>
            </w:r>
          </w:p>
          <w:p w:rsidR="00CA2634" w:rsidRPr="00CE68D8" w:rsidRDefault="00CA2634" w:rsidP="00ED37A8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36</w:t>
            </w:r>
          </w:p>
          <w:p w:rsidR="00CA2634" w:rsidRPr="00CE68D8" w:rsidRDefault="00CA2634" w:rsidP="00ED37A8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ED37A8">
            <w:pPr>
              <w:jc w:val="center"/>
              <w:rPr>
                <w:b/>
                <w:bCs/>
              </w:rPr>
            </w:pPr>
            <w:r w:rsidRPr="00CE68D8"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FFFFFF"/>
          </w:tcPr>
          <w:p w:rsidR="00CA2634" w:rsidRPr="00CE68D8" w:rsidRDefault="00CA2634" w:rsidP="000B795B">
            <w:pPr>
              <w:pStyle w:val="af0"/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68D8">
              <w:rPr>
                <w:rFonts w:ascii="Times New Roman" w:hAnsi="Times New Roman"/>
                <w:b/>
                <w:bCs/>
                <w:sz w:val="24"/>
                <w:szCs w:val="24"/>
              </w:rPr>
              <w:t>16%)</w:t>
            </w:r>
          </w:p>
        </w:tc>
      </w:tr>
    </w:tbl>
    <w:p w:rsidR="00CA2634" w:rsidRPr="00CE68D8" w:rsidRDefault="00CA2634" w:rsidP="000B795B">
      <w:pPr>
        <w:spacing w:after="40" w:line="266" w:lineRule="auto"/>
        <w:ind w:firstLine="142"/>
        <w:jc w:val="both"/>
        <w:rPr>
          <w:b/>
        </w:rPr>
      </w:pPr>
      <w:r w:rsidRPr="00CE68D8">
        <w:rPr>
          <w:b/>
        </w:rPr>
        <w:t>Оценка результатов:</w:t>
      </w:r>
    </w:p>
    <w:p w:rsidR="00CA2634" w:rsidRPr="00CE68D8" w:rsidRDefault="00CA2634" w:rsidP="000B795B">
      <w:pPr>
        <w:ind w:left="142" w:firstLine="63"/>
      </w:pPr>
      <w:r w:rsidRPr="00CE68D8">
        <w:t xml:space="preserve">18 – 19 баллов – работа выполнена отлично </w:t>
      </w:r>
    </w:p>
    <w:p w:rsidR="000B795B" w:rsidRPr="00CE68D8" w:rsidRDefault="00CA2634" w:rsidP="000B795B">
      <w:pPr>
        <w:ind w:left="142" w:firstLine="63"/>
      </w:pPr>
      <w:r w:rsidRPr="00CE68D8">
        <w:t>15 – 17 баллов – работа выполнено хорошо</w:t>
      </w:r>
    </w:p>
    <w:p w:rsidR="000B795B" w:rsidRPr="00CE68D8" w:rsidRDefault="00CA2634" w:rsidP="000B795B">
      <w:pPr>
        <w:ind w:left="142" w:firstLine="63"/>
      </w:pPr>
      <w:r w:rsidRPr="00CE68D8">
        <w:t>12 – 14 баллов – работа выполнена удовлетворительно</w:t>
      </w:r>
    </w:p>
    <w:p w:rsidR="00CA2634" w:rsidRPr="00CE68D8" w:rsidRDefault="00CA2634" w:rsidP="000B795B">
      <w:pPr>
        <w:ind w:left="142" w:firstLine="63"/>
      </w:pPr>
      <w:r w:rsidRPr="00CE68D8">
        <w:t>11 баллов и ниже – работа выполнена удовлетворительно</w:t>
      </w:r>
    </w:p>
    <w:p w:rsidR="00CA2634" w:rsidRPr="00CE68D8" w:rsidRDefault="00CA2634" w:rsidP="000B795B">
      <w:pPr>
        <w:ind w:left="142" w:firstLine="63"/>
        <w:rPr>
          <w:b/>
        </w:rPr>
      </w:pPr>
      <w:r w:rsidRPr="00CE68D8">
        <w:rPr>
          <w:b/>
        </w:rPr>
        <w:t xml:space="preserve"> Для исследовательских проектов: </w:t>
      </w:r>
    </w:p>
    <w:p w:rsidR="00CA2634" w:rsidRPr="00CE68D8" w:rsidRDefault="00CA2634" w:rsidP="000B795B">
      <w:pPr>
        <w:ind w:left="142" w:firstLine="63"/>
      </w:pPr>
      <w:r w:rsidRPr="00CE68D8">
        <w:t xml:space="preserve">22 – 24 баллов – работа выполнена отлично </w:t>
      </w:r>
    </w:p>
    <w:p w:rsidR="00CA2634" w:rsidRPr="00CE68D8" w:rsidRDefault="00CA2634" w:rsidP="000B795B">
      <w:pPr>
        <w:ind w:left="142" w:firstLine="63"/>
      </w:pPr>
      <w:r w:rsidRPr="00CE68D8">
        <w:t>18 – 21баллов – работа выполнено хорошо</w:t>
      </w:r>
    </w:p>
    <w:p w:rsidR="00CA2634" w:rsidRPr="00CE68D8" w:rsidRDefault="00CA2634" w:rsidP="000B795B">
      <w:pPr>
        <w:ind w:left="142" w:firstLine="63"/>
      </w:pPr>
      <w:r w:rsidRPr="00CE68D8">
        <w:t>14 – 17 баллов – работа выполнена удовлетворительно</w:t>
      </w:r>
    </w:p>
    <w:p w:rsidR="00CA2634" w:rsidRPr="00CE68D8" w:rsidRDefault="00CA2634" w:rsidP="000B795B">
      <w:pPr>
        <w:ind w:left="142" w:firstLine="63"/>
      </w:pPr>
      <w:r w:rsidRPr="00CE68D8">
        <w:t>13 баллов и ниже – работа выполнена удовлетворительно</w:t>
      </w:r>
    </w:p>
    <w:p w:rsidR="00CA2634" w:rsidRPr="00CE68D8" w:rsidRDefault="00CA2634" w:rsidP="000B795B">
      <w:pPr>
        <w:ind w:left="142" w:firstLine="63"/>
        <w:rPr>
          <w:b/>
        </w:rPr>
      </w:pPr>
      <w:r w:rsidRPr="00CE68D8">
        <w:rPr>
          <w:b/>
        </w:rPr>
        <w:t xml:space="preserve">Выводы: </w:t>
      </w:r>
    </w:p>
    <w:p w:rsidR="00CA2634" w:rsidRPr="00CE68D8" w:rsidRDefault="00CA2634" w:rsidP="000B795B">
      <w:pPr>
        <w:pStyle w:val="af0"/>
        <w:numPr>
          <w:ilvl w:val="0"/>
          <w:numId w:val="39"/>
        </w:numPr>
        <w:spacing w:after="40" w:line="266" w:lineRule="auto"/>
        <w:ind w:left="142" w:firstLine="63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Большинство педагогов справились с руководством учебными проектами.</w:t>
      </w:r>
    </w:p>
    <w:p w:rsidR="00CA2634" w:rsidRPr="00CE68D8" w:rsidRDefault="00CA2634" w:rsidP="000B795B">
      <w:pPr>
        <w:pStyle w:val="af0"/>
        <w:numPr>
          <w:ilvl w:val="0"/>
          <w:numId w:val="39"/>
        </w:numPr>
        <w:spacing w:after="40" w:line="266" w:lineRule="auto"/>
        <w:ind w:left="142" w:firstLine="63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Но еще остались проблемы с оформлением бумажного варианта проекта у ряда педагогов школы.</w:t>
      </w:r>
    </w:p>
    <w:p w:rsidR="00CA2634" w:rsidRPr="00CE68D8" w:rsidRDefault="00CA2634" w:rsidP="000B795B">
      <w:pPr>
        <w:pStyle w:val="af0"/>
        <w:numPr>
          <w:ilvl w:val="0"/>
          <w:numId w:val="39"/>
        </w:numPr>
        <w:spacing w:after="40" w:line="266" w:lineRule="auto"/>
        <w:ind w:left="142" w:firstLine="63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Есть работы, которые надо еще раз отработать с учащимися, с целью избегать подобных ошибок в дальнейшей работе.</w:t>
      </w:r>
    </w:p>
    <w:p w:rsidR="000B795B" w:rsidRPr="00CE68D8" w:rsidRDefault="000B795B" w:rsidP="000B795B">
      <w:pPr>
        <w:pStyle w:val="af0"/>
        <w:spacing w:after="40" w:line="266" w:lineRule="auto"/>
        <w:ind w:left="205"/>
        <w:jc w:val="both"/>
        <w:rPr>
          <w:rFonts w:ascii="Times New Roman" w:hAnsi="Times New Roman"/>
          <w:sz w:val="24"/>
          <w:szCs w:val="24"/>
        </w:rPr>
      </w:pPr>
    </w:p>
    <w:p w:rsidR="00566A9B" w:rsidRPr="00CE68D8" w:rsidRDefault="00566A9B" w:rsidP="00566A9B">
      <w:pPr>
        <w:ind w:firstLine="142"/>
        <w:jc w:val="both"/>
        <w:rPr>
          <w:iCs/>
        </w:rPr>
      </w:pPr>
      <w:r w:rsidRPr="00CE68D8">
        <w:rPr>
          <w:b/>
          <w:iCs/>
        </w:rPr>
        <w:t>Индивидуальный проект</w:t>
      </w:r>
      <w:r w:rsidRPr="00CE68D8">
        <w:rPr>
          <w:b/>
          <w:iCs/>
        </w:rPr>
        <w:t xml:space="preserve"> в 10 классе</w:t>
      </w:r>
      <w:r w:rsidRPr="00CE68D8">
        <w:rPr>
          <w:iCs/>
        </w:rPr>
        <w:t xml:space="preserve"> представляет собой особую форму организации деятельности обучающихся (учебное исследование или учебный проект). </w:t>
      </w:r>
    </w:p>
    <w:p w:rsidR="00566A9B" w:rsidRPr="00CE68D8" w:rsidRDefault="00566A9B" w:rsidP="00566A9B">
      <w:pPr>
        <w:ind w:firstLine="708"/>
        <w:jc w:val="both"/>
        <w:rPr>
          <w:iCs/>
        </w:rPr>
      </w:pPr>
      <w:r w:rsidRPr="00CE68D8">
        <w:rPr>
          <w:iCs/>
        </w:rPr>
        <w:t>Индивидуальный проект выполняется обучающимся самостоятельно под руководством учителя-наставника по выбранной теме в рамках одного или нескольких изучаемых учебных предметов. Тип проекта учащиеся так же определяют самостоятельно.</w:t>
      </w:r>
    </w:p>
    <w:p w:rsidR="00566A9B" w:rsidRPr="00CE68D8" w:rsidRDefault="00566A9B" w:rsidP="00566A9B">
      <w:pPr>
        <w:ind w:firstLine="708"/>
        <w:jc w:val="both"/>
        <w:rPr>
          <w:iCs/>
        </w:rPr>
      </w:pPr>
      <w:r w:rsidRPr="00CE68D8">
        <w:rPr>
          <w:iCs/>
        </w:rPr>
        <w:t xml:space="preserve">Результаты выполнения индивидуального проекта должны отражать: </w:t>
      </w:r>
    </w:p>
    <w:p w:rsidR="00566A9B" w:rsidRPr="00CE68D8" w:rsidRDefault="00566A9B" w:rsidP="00566A9B">
      <w:pPr>
        <w:ind w:firstLine="708"/>
        <w:jc w:val="both"/>
        <w:rPr>
          <w:iCs/>
        </w:rPr>
      </w:pPr>
      <w:r w:rsidRPr="00CE68D8">
        <w:rPr>
          <w:iCs/>
        </w:rPr>
        <w:t>- сформированность навыков коммуникативной, учебно-исследовательской деятельности, критического мышления; способность к инновационной, аналитической, творческой, интеллектуальной деятельности;</w:t>
      </w:r>
    </w:p>
    <w:p w:rsidR="00566A9B" w:rsidRPr="00CE68D8" w:rsidRDefault="00566A9B" w:rsidP="00566A9B">
      <w:pPr>
        <w:ind w:firstLine="708"/>
        <w:jc w:val="both"/>
        <w:rPr>
          <w:iCs/>
        </w:rPr>
      </w:pPr>
      <w:r w:rsidRPr="00CE68D8">
        <w:rPr>
          <w:iCs/>
        </w:rPr>
        <w:t>-</w:t>
      </w:r>
      <w:r w:rsidRPr="00CE68D8">
        <w:t xml:space="preserve"> </w:t>
      </w:r>
      <w:r w:rsidRPr="00CE68D8">
        <w:rPr>
          <w:iCs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566A9B" w:rsidRPr="00CE68D8" w:rsidRDefault="00566A9B" w:rsidP="00566A9B">
      <w:pPr>
        <w:ind w:firstLine="708"/>
        <w:jc w:val="both"/>
        <w:rPr>
          <w:iCs/>
        </w:rPr>
      </w:pPr>
      <w:r w:rsidRPr="00CE68D8">
        <w:rPr>
          <w:iCs/>
        </w:rPr>
        <w:t>-</w:t>
      </w:r>
      <w:r w:rsidRPr="00CE68D8">
        <w:t xml:space="preserve"> </w:t>
      </w:r>
      <w:r w:rsidRPr="00CE68D8">
        <w:rPr>
          <w:iCs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566A9B" w:rsidRPr="00CE68D8" w:rsidRDefault="00566A9B" w:rsidP="00566A9B">
      <w:pPr>
        <w:ind w:firstLine="567"/>
        <w:jc w:val="both"/>
      </w:pPr>
      <w:r w:rsidRPr="00CE68D8">
        <w:t xml:space="preserve">  В школе разработано «ПОЛОЖЕНИЕ об индивидуальном проекте обучающихся 10 классов», которое </w:t>
      </w:r>
      <w:r w:rsidRPr="00CE68D8">
        <w:rPr>
          <w:color w:val="000000"/>
          <w:lang w:bidi="ru-RU"/>
        </w:rPr>
        <w:t>регламентирует процедуру итоговой оценки достижения метапредметных результатов образования в соответствии с требованиями Федерального государственного образовательного стандарта среднего общего образования (ФГОС СОО). Основной процедурой итоговой оценки достижения метапредметных результатов является защита итогового индивидуального проекта.</w:t>
      </w:r>
    </w:p>
    <w:p w:rsidR="00566A9B" w:rsidRPr="00CE68D8" w:rsidRDefault="00566A9B" w:rsidP="00566A9B">
      <w:pPr>
        <w:jc w:val="both"/>
      </w:pPr>
      <w:r w:rsidRPr="00CE68D8">
        <w:rPr>
          <w:color w:val="FF0000"/>
        </w:rPr>
        <w:tab/>
      </w:r>
      <w:r w:rsidRPr="00CE68D8">
        <w:t xml:space="preserve">Подготовка учащихся к выполнению проекта проводится в ходе учебного курса «Индивидуальный проект». Учащиеся знакомятся с порядком работы над проектом, со </w:t>
      </w:r>
      <w:r w:rsidRPr="00CE68D8">
        <w:lastRenderedPageBreak/>
        <w:t xml:space="preserve">структурой проекта, особенностями разных типов проектов, работали над постановкой целей и задач. </w:t>
      </w:r>
    </w:p>
    <w:p w:rsidR="00566A9B" w:rsidRPr="00CE68D8" w:rsidRDefault="00566A9B" w:rsidP="00566A9B">
      <w:pPr>
        <w:jc w:val="both"/>
      </w:pPr>
      <w:r w:rsidRPr="00CE68D8">
        <w:tab/>
        <w:t>В течении учебного года проводился мониторинг выполнения проектных работ учащимися. Ход выполнения проекта на каждом этапе работы контролировался зам. директора Пайко Г.А. основные этапы контроля: 1) актуальность и постановка целей и задач проекта, 2) Теоретический обзор темы и переход к практической части 3) Практическая часть и Приложения.</w:t>
      </w:r>
    </w:p>
    <w:p w:rsidR="00566A9B" w:rsidRPr="00CE68D8" w:rsidRDefault="00566A9B" w:rsidP="00566A9B">
      <w:pPr>
        <w:rPr>
          <w:color w:val="FF0000"/>
        </w:rPr>
      </w:pPr>
      <w:r w:rsidRPr="00CE68D8">
        <w:rPr>
          <w:bCs/>
        </w:rPr>
        <w:t xml:space="preserve"> </w:t>
      </w:r>
      <w:r w:rsidRPr="00CE68D8">
        <w:rPr>
          <w:color w:val="FF0000"/>
        </w:rPr>
        <w:t xml:space="preserve">  </w:t>
      </w:r>
      <w:r w:rsidRPr="00CE68D8">
        <w:t>Защита индивидуальных итоговых проектов проводилась 14 мая 2025 года. Защищали проекты 30 учащихся из 31 ученика 10 класса, 1 ученик на момент защиты проектов находится в больнице (Романенко С.</w:t>
      </w:r>
      <w:r w:rsidRPr="00CE68D8">
        <w:rPr>
          <w:color w:val="000000"/>
          <w:spacing w:val="-7"/>
        </w:rPr>
        <w:t>).</w:t>
      </w:r>
      <w:r w:rsidRPr="00CE68D8">
        <w:t xml:space="preserve"> </w:t>
      </w:r>
      <w:r w:rsidRPr="00CE68D8">
        <w:rPr>
          <w:color w:val="FF0000"/>
        </w:rPr>
        <w:t xml:space="preserve"> </w:t>
      </w:r>
    </w:p>
    <w:p w:rsidR="00566A9B" w:rsidRPr="00CE68D8" w:rsidRDefault="00566A9B" w:rsidP="00566A9B">
      <w:pPr>
        <w:rPr>
          <w:color w:val="000000"/>
          <w:shd w:val="clear" w:color="auto" w:fill="FFFFFF"/>
        </w:rPr>
      </w:pPr>
      <w:r w:rsidRPr="00CE68D8">
        <w:rPr>
          <w:bCs/>
          <w:iCs/>
          <w:color w:val="000000" w:themeColor="text1"/>
        </w:rPr>
        <w:t>На защите были представлены разные типы проектов: информационные, социальные, инженерные, исследовательские и творческие проекты. Все работы сопровождались мультимедийными презентациями и демонстрацией итогового продукта проекта. Все учащихся показали погруженность в тему проекта. Экспертная комиссия отметила, что большинство проектов выполнено на высоком уровне.</w:t>
      </w:r>
      <w:r w:rsidRPr="00CE68D8">
        <w:rPr>
          <w:color w:val="000000"/>
          <w:shd w:val="clear" w:color="auto" w:fill="FFFFFF"/>
        </w:rPr>
        <w:t xml:space="preserve"> </w:t>
      </w:r>
    </w:p>
    <w:p w:rsidR="00566A9B" w:rsidRPr="00CE68D8" w:rsidRDefault="00566A9B" w:rsidP="00566A9B">
      <w:pPr>
        <w:ind w:firstLine="708"/>
        <w:rPr>
          <w:b/>
        </w:rPr>
      </w:pPr>
      <w:r w:rsidRPr="00CE68D8">
        <w:rPr>
          <w:b/>
        </w:rPr>
        <w:t>Итоги защиты проектов:</w:t>
      </w:r>
    </w:p>
    <w:p w:rsidR="00566A9B" w:rsidRPr="00CE68D8" w:rsidRDefault="00566A9B" w:rsidP="00566A9B">
      <w:pPr>
        <w:ind w:firstLine="708"/>
        <w:rPr>
          <w:b/>
        </w:rPr>
      </w:pPr>
      <w:r w:rsidRPr="00CE68D8">
        <w:rPr>
          <w:b/>
        </w:rPr>
        <w:t>Сформированность познавательных компетенций, включающих навыки проектной деятельности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3720"/>
        <w:gridCol w:w="3018"/>
        <w:gridCol w:w="2607"/>
      </w:tblGrid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Уровень сформированности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Оценка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Кол-во учащихся</w:t>
            </w:r>
          </w:p>
        </w:tc>
      </w:tr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t>высокий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</w:pPr>
            <w:r w:rsidRPr="00CE68D8">
              <w:t>5 «отлично»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15</w:t>
            </w:r>
          </w:p>
        </w:tc>
      </w:tr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t xml:space="preserve">уровень выше среднего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</w:pPr>
            <w:r w:rsidRPr="00CE68D8">
              <w:t>4 «хорошо»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10</w:t>
            </w:r>
          </w:p>
        </w:tc>
      </w:tr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t xml:space="preserve">средний уровень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</w:pPr>
            <w:r w:rsidRPr="00CE68D8">
              <w:t>3 «удовлетворительно»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1</w:t>
            </w:r>
          </w:p>
        </w:tc>
      </w:tr>
    </w:tbl>
    <w:p w:rsidR="00566A9B" w:rsidRPr="00CE68D8" w:rsidRDefault="00566A9B" w:rsidP="00566A9B">
      <w:pPr>
        <w:ind w:firstLine="708"/>
        <w:rPr>
          <w:rFonts w:eastAsia="Calibri"/>
          <w:b/>
        </w:rPr>
      </w:pPr>
    </w:p>
    <w:p w:rsidR="00566A9B" w:rsidRPr="00CE68D8" w:rsidRDefault="00566A9B" w:rsidP="00566A9B">
      <w:pPr>
        <w:ind w:firstLine="708"/>
        <w:rPr>
          <w:b/>
        </w:rPr>
      </w:pPr>
      <w:r w:rsidRPr="00CE68D8">
        <w:rPr>
          <w:b/>
        </w:rPr>
        <w:t>Сформированность познавательных компетенций, включающих навыки учебно-исследовательской деятельности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3720"/>
        <w:gridCol w:w="3018"/>
        <w:gridCol w:w="2607"/>
      </w:tblGrid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Уровень сформированности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Оценка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Кол-во учащихся</w:t>
            </w:r>
          </w:p>
        </w:tc>
      </w:tr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t>высокий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</w:pPr>
            <w:r w:rsidRPr="00CE68D8">
              <w:t>5 «отлично»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</w:tr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t xml:space="preserve">уровень выше среднего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</w:pPr>
            <w:r w:rsidRPr="00CE68D8">
              <w:t>4 «хорошо»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-</w:t>
            </w:r>
          </w:p>
        </w:tc>
      </w:tr>
      <w:tr w:rsidR="00566A9B" w:rsidRPr="00CE68D8" w:rsidTr="00ED37A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t xml:space="preserve">средний уровень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9B" w:rsidRPr="00CE68D8" w:rsidRDefault="00566A9B" w:rsidP="00ED37A8">
            <w:pPr>
              <w:jc w:val="center"/>
            </w:pPr>
            <w:r w:rsidRPr="00CE68D8">
              <w:t>3 «удовлетворительно»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9B" w:rsidRPr="00CE68D8" w:rsidRDefault="00566A9B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-</w:t>
            </w:r>
          </w:p>
        </w:tc>
      </w:tr>
    </w:tbl>
    <w:p w:rsidR="00566A9B" w:rsidRPr="00CE68D8" w:rsidRDefault="00566A9B" w:rsidP="00566A9B"/>
    <w:p w:rsidR="008E64E0" w:rsidRPr="00CE68D8" w:rsidRDefault="008E64E0" w:rsidP="008E64E0">
      <w:pPr>
        <w:ind w:firstLine="708"/>
        <w:rPr>
          <w:b/>
        </w:rPr>
      </w:pPr>
      <w:r w:rsidRPr="00CE68D8">
        <w:rPr>
          <w:b/>
        </w:rPr>
        <w:t>Оценивание проектов и перевод баллов в оценку:</w:t>
      </w:r>
    </w:p>
    <w:p w:rsidR="008E64E0" w:rsidRPr="00CE68D8" w:rsidRDefault="008E64E0" w:rsidP="008E64E0">
      <w:pPr>
        <w:ind w:firstLine="708"/>
        <w:rPr>
          <w:b/>
        </w:rPr>
      </w:pPr>
      <w:r w:rsidRPr="00CE68D8">
        <w:rPr>
          <w:b/>
        </w:rPr>
        <w:t>Сформированность познавательных компетенций, включающих навыки проектной деятельности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1456"/>
        <w:gridCol w:w="2617"/>
        <w:gridCol w:w="3061"/>
        <w:gridCol w:w="2211"/>
      </w:tblGrid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Баллы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Уровень сформированности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Оценка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Кол-во учащихся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>26 и выше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>высокий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5 «отлично»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7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>20 – 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уровень выше среднего      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4 «хорошо»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3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15 – 19 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средний уровень                     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3 «удовлетворительно»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6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0 – 14 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низкий уровень            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2 «неудовлетворительно»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</w:pPr>
          </w:p>
        </w:tc>
      </w:tr>
    </w:tbl>
    <w:p w:rsidR="008E64E0" w:rsidRPr="00CE68D8" w:rsidRDefault="008E64E0" w:rsidP="008E64E0">
      <w:pPr>
        <w:ind w:firstLine="708"/>
        <w:rPr>
          <w:rFonts w:eastAsia="Calibri"/>
          <w:b/>
        </w:rPr>
      </w:pPr>
    </w:p>
    <w:p w:rsidR="008E64E0" w:rsidRPr="00CE68D8" w:rsidRDefault="008E64E0" w:rsidP="008E64E0">
      <w:pPr>
        <w:ind w:firstLine="708"/>
        <w:rPr>
          <w:b/>
        </w:rPr>
      </w:pPr>
      <w:r w:rsidRPr="00CE68D8">
        <w:rPr>
          <w:b/>
        </w:rPr>
        <w:t>Сформированность познавательных компетенций, включающих навыки учебно-исследовательской деятельности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1456"/>
        <w:gridCol w:w="2617"/>
        <w:gridCol w:w="3061"/>
        <w:gridCol w:w="2211"/>
      </w:tblGrid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Баллы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Уровень сформированности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 xml:space="preserve">Оценка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Кол-во учащихся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>31 и выше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>высокий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5 «отлично»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  <w:lang w:val="en-US"/>
              </w:rPr>
            </w:pPr>
            <w:r w:rsidRPr="00CE68D8">
              <w:t>25 – 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уровень выше среднего      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4 «хорошо»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4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18 – 24 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средний уровень                     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3 «удовлетворительно»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rPr>
                <w:b/>
              </w:rPr>
              <w:t>2</w:t>
            </w:r>
          </w:p>
        </w:tc>
      </w:tr>
      <w:tr w:rsidR="008E64E0" w:rsidRPr="00CE68D8" w:rsidTr="00ED37A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0 – 17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  <w:rPr>
                <w:b/>
              </w:rPr>
            </w:pPr>
            <w:r w:rsidRPr="00CE68D8">
              <w:t xml:space="preserve">низкий уровень              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E0" w:rsidRPr="00CE68D8" w:rsidRDefault="008E64E0" w:rsidP="00ED37A8">
            <w:pPr>
              <w:jc w:val="center"/>
            </w:pPr>
            <w:r w:rsidRPr="00CE68D8">
              <w:t>2 «неудовлетворительно»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E0" w:rsidRPr="00CE68D8" w:rsidRDefault="008E64E0" w:rsidP="00ED37A8">
            <w:pPr>
              <w:jc w:val="center"/>
            </w:pPr>
          </w:p>
        </w:tc>
      </w:tr>
    </w:tbl>
    <w:p w:rsidR="008E64E0" w:rsidRPr="00CE68D8" w:rsidRDefault="008E64E0" w:rsidP="008E64E0">
      <w:pPr>
        <w:jc w:val="both"/>
      </w:pPr>
    </w:p>
    <w:p w:rsidR="008E64E0" w:rsidRPr="00CE68D8" w:rsidRDefault="008E64E0" w:rsidP="008E64E0">
      <w:pPr>
        <w:jc w:val="both"/>
        <w:rPr>
          <w:b/>
          <w:bCs/>
        </w:rPr>
      </w:pPr>
    </w:p>
    <w:p w:rsidR="008E64E0" w:rsidRPr="00CE68D8" w:rsidRDefault="008E64E0" w:rsidP="008E64E0">
      <w:pPr>
        <w:jc w:val="both"/>
        <w:rPr>
          <w:b/>
          <w:bCs/>
        </w:rPr>
      </w:pPr>
    </w:p>
    <w:p w:rsidR="008E64E0" w:rsidRPr="00CE68D8" w:rsidRDefault="008E64E0" w:rsidP="008E64E0">
      <w:pPr>
        <w:jc w:val="both"/>
        <w:rPr>
          <w:b/>
          <w:bCs/>
        </w:rPr>
      </w:pPr>
      <w:r w:rsidRPr="00CE68D8">
        <w:rPr>
          <w:b/>
          <w:bCs/>
        </w:rPr>
        <w:t xml:space="preserve">Выводы: </w:t>
      </w:r>
    </w:p>
    <w:p w:rsidR="008E64E0" w:rsidRPr="00CE68D8" w:rsidRDefault="008E64E0" w:rsidP="008E64E0">
      <w:pPr>
        <w:pStyle w:val="af0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E68D8">
        <w:rPr>
          <w:rFonts w:ascii="Times New Roman" w:hAnsi="Times New Roman"/>
          <w:sz w:val="24"/>
          <w:szCs w:val="24"/>
        </w:rPr>
        <w:t xml:space="preserve">Анализ защиты индивидуальных итоговых проектов показал хороший уровень подготовленности учащихся 10 классов, умение представить результат работы и ответить на вопросы аттестационной комиссии. </w:t>
      </w:r>
    </w:p>
    <w:p w:rsidR="008E64E0" w:rsidRPr="00CE68D8" w:rsidRDefault="008E64E0" w:rsidP="008E64E0">
      <w:pPr>
        <w:pStyle w:val="af0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E68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учителя-наставники в целом владеют методикой проектной деятельности, но есть некоторые замечания в оформлении проектных работ, на которые надо обратить внимание</w:t>
      </w:r>
      <w:r w:rsidRPr="00CE68D8">
        <w:rPr>
          <w:rFonts w:ascii="Times New Roman" w:hAnsi="Times New Roman"/>
          <w:sz w:val="24"/>
          <w:szCs w:val="24"/>
        </w:rPr>
        <w:t>.</w:t>
      </w:r>
    </w:p>
    <w:p w:rsidR="008105E3" w:rsidRPr="00CE68D8" w:rsidRDefault="008105E3" w:rsidP="008105E3">
      <w:pPr>
        <w:pStyle w:val="af0"/>
        <w:spacing w:after="107" w:line="252" w:lineRule="auto"/>
        <w:ind w:left="0" w:right="14"/>
        <w:jc w:val="both"/>
        <w:rPr>
          <w:rFonts w:ascii="Times New Roman" w:hAnsi="Times New Roman"/>
          <w:b/>
          <w:sz w:val="24"/>
          <w:szCs w:val="24"/>
        </w:rPr>
      </w:pPr>
    </w:p>
    <w:p w:rsidR="008105E3" w:rsidRPr="00CE68D8" w:rsidRDefault="008105E3" w:rsidP="008105E3">
      <w:pPr>
        <w:pStyle w:val="af0"/>
        <w:spacing w:after="107" w:line="252" w:lineRule="auto"/>
        <w:ind w:left="0" w:right="14"/>
        <w:jc w:val="both"/>
        <w:rPr>
          <w:rFonts w:ascii="Times New Roman" w:hAnsi="Times New Roman"/>
          <w:b/>
          <w:sz w:val="24"/>
          <w:szCs w:val="24"/>
        </w:rPr>
      </w:pPr>
      <w:r w:rsidRPr="00CE68D8">
        <w:rPr>
          <w:rFonts w:ascii="Times New Roman" w:hAnsi="Times New Roman"/>
          <w:b/>
          <w:sz w:val="24"/>
          <w:szCs w:val="24"/>
        </w:rPr>
        <w:t>«Современный учитель».</w:t>
      </w:r>
      <w:r w:rsidRPr="00CE68D8">
        <w:rPr>
          <w:rFonts w:ascii="Times New Roman" w:hAnsi="Times New Roman"/>
          <w:sz w:val="24"/>
          <w:szCs w:val="24"/>
        </w:rPr>
        <w:t xml:space="preserve"> </w:t>
      </w:r>
      <w:r w:rsidRPr="00CE68D8">
        <w:rPr>
          <w:rFonts w:ascii="Times New Roman" w:hAnsi="Times New Roman"/>
          <w:b/>
          <w:sz w:val="24"/>
          <w:szCs w:val="24"/>
        </w:rPr>
        <w:t>Профессиональное развитие педагогических работников</w:t>
      </w:r>
    </w:p>
    <w:p w:rsidR="008105E3" w:rsidRPr="00CE68D8" w:rsidRDefault="008105E3" w:rsidP="008105E3">
      <w:pPr>
        <w:tabs>
          <w:tab w:val="left" w:pos="567"/>
        </w:tabs>
        <w:jc w:val="both"/>
        <w:rPr>
          <w:b/>
        </w:rPr>
      </w:pPr>
    </w:p>
    <w:p w:rsidR="008105E3" w:rsidRPr="00CE68D8" w:rsidRDefault="008105E3" w:rsidP="008105E3">
      <w:pPr>
        <w:numPr>
          <w:ilvl w:val="0"/>
          <w:numId w:val="22"/>
        </w:numPr>
        <w:jc w:val="both"/>
        <w:rPr>
          <w:u w:val="single"/>
        </w:rPr>
      </w:pPr>
      <w:r w:rsidRPr="00CE68D8">
        <w:t xml:space="preserve">Методическая тема, над которой работала школа </w:t>
      </w:r>
      <w:r w:rsidRPr="00CE68D8">
        <w:rPr>
          <w:u w:val="single"/>
        </w:rPr>
        <w:t>р</w:t>
      </w:r>
      <w:r w:rsidRPr="00CE68D8">
        <w:rPr>
          <w:rStyle w:val="af7"/>
          <w:b w:val="0"/>
          <w:color w:val="000000"/>
          <w:shd w:val="clear" w:color="auto" w:fill="FFFFFF"/>
        </w:rPr>
        <w:t>азвитие профессиональной компетенции педагога как фактор повышения качества образования.</w:t>
      </w:r>
    </w:p>
    <w:p w:rsidR="008105E3" w:rsidRPr="00CE68D8" w:rsidRDefault="008105E3" w:rsidP="008105E3">
      <w:pPr>
        <w:ind w:left="720"/>
        <w:jc w:val="both"/>
      </w:pPr>
      <w:r w:rsidRPr="00CE68D8">
        <w:t>Перечень мероприятий по её реализации: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5218"/>
        <w:gridCol w:w="1647"/>
        <w:gridCol w:w="1901"/>
      </w:tblGrid>
      <w:tr w:rsidR="008105E3" w:rsidRPr="00CE68D8" w:rsidTr="008105E3">
        <w:trPr>
          <w:trHeight w:val="107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68D8">
              <w:rPr>
                <w:bCs/>
                <w:color w:val="000000"/>
              </w:rPr>
              <w:t xml:space="preserve">№ </w:t>
            </w:r>
          </w:p>
        </w:tc>
        <w:tc>
          <w:tcPr>
            <w:tcW w:w="2792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bCs/>
                <w:color w:val="000000"/>
              </w:rPr>
              <w:t>Содержание деятельности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68D8">
              <w:rPr>
                <w:bCs/>
                <w:color w:val="000000"/>
              </w:rPr>
              <w:t xml:space="preserve">Сроки 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 xml:space="preserve">Ответственные 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105E3" w:rsidRPr="00CE68D8" w:rsidTr="008105E3">
        <w:trPr>
          <w:trHeight w:val="3220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68D8">
              <w:rPr>
                <w:color w:val="000000"/>
              </w:rPr>
              <w:t xml:space="preserve">Внедрение инновационных педагогических технологий, в том числе </w:t>
            </w:r>
            <w:proofErr w:type="spellStart"/>
            <w:r w:rsidRPr="00CE68D8">
              <w:rPr>
                <w:color w:val="000000"/>
              </w:rPr>
              <w:t>здоровьесберегающих</w:t>
            </w:r>
            <w:proofErr w:type="spellEnd"/>
            <w:r w:rsidRPr="00CE68D8">
              <w:rPr>
                <w:color w:val="000000"/>
              </w:rPr>
              <w:t>; основанных на применении проблемных, исследовательских, проектных, игровых методов обучения; реализация системно-деятельностного подхода:</w:t>
            </w:r>
          </w:p>
          <w:p w:rsidR="008105E3" w:rsidRPr="00CE68D8" w:rsidRDefault="008105E3" w:rsidP="008105E3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CE68D8">
              <w:rPr>
                <w:b/>
                <w:color w:val="000000"/>
              </w:rPr>
              <w:t>Открытые уроки:</w:t>
            </w:r>
          </w:p>
          <w:p w:rsidR="008105E3" w:rsidRPr="00CE68D8" w:rsidRDefault="008105E3" w:rsidP="008105E3">
            <w:pPr>
              <w:numPr>
                <w:ilvl w:val="0"/>
                <w:numId w:val="25"/>
              </w:numPr>
              <w:ind w:left="345"/>
              <w:rPr>
                <w:color w:val="000000"/>
              </w:rPr>
            </w:pPr>
            <w:r w:rsidRPr="00CE68D8">
              <w:rPr>
                <w:color w:val="000000"/>
              </w:rPr>
              <w:t>Открытый урок по русскому языку в 9Б классе</w:t>
            </w:r>
          </w:p>
          <w:p w:rsidR="008105E3" w:rsidRPr="00CE68D8" w:rsidRDefault="008105E3" w:rsidP="008105E3">
            <w:pPr>
              <w:numPr>
                <w:ilvl w:val="0"/>
                <w:numId w:val="25"/>
              </w:numPr>
              <w:ind w:left="345"/>
              <w:rPr>
                <w:color w:val="000000"/>
              </w:rPr>
            </w:pPr>
            <w:r w:rsidRPr="00CE68D8">
              <w:rPr>
                <w:color w:val="000000"/>
              </w:rPr>
              <w:t>Открытый урок по труду в 5Б классе</w:t>
            </w:r>
          </w:p>
          <w:p w:rsidR="008105E3" w:rsidRPr="00CE68D8" w:rsidRDefault="008105E3" w:rsidP="008105E3">
            <w:pPr>
              <w:numPr>
                <w:ilvl w:val="0"/>
                <w:numId w:val="25"/>
              </w:numPr>
              <w:ind w:left="345"/>
              <w:rPr>
                <w:color w:val="000000"/>
              </w:rPr>
            </w:pPr>
            <w:r w:rsidRPr="00CE68D8">
              <w:rPr>
                <w:color w:val="000000"/>
              </w:rPr>
              <w:t>Открытый урок по русскому языку в 5В классе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15.10.2024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18.12.2024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19.12.2024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Лисовая Н.В.</w:t>
            </w: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Шулаков</w:t>
            </w:r>
            <w:proofErr w:type="spellEnd"/>
            <w:r w:rsidRPr="00CE68D8">
              <w:rPr>
                <w:bCs/>
                <w:color w:val="000000"/>
              </w:rPr>
              <w:t xml:space="preserve"> А.И.</w:t>
            </w:r>
          </w:p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Калинина В.В.</w:t>
            </w:r>
          </w:p>
        </w:tc>
      </w:tr>
      <w:tr w:rsidR="008105E3" w:rsidRPr="00CE68D8" w:rsidTr="008105E3">
        <w:trPr>
          <w:trHeight w:val="668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8105E3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CE68D8">
              <w:rPr>
                <w:b/>
                <w:color w:val="000000"/>
              </w:rPr>
              <w:t>Семинар</w:t>
            </w:r>
            <w:r w:rsidRPr="00CE68D8">
              <w:rPr>
                <w:color w:val="000000"/>
              </w:rPr>
              <w:t xml:space="preserve"> на тему «Проектная деятельность обучающихся на уровне среднего общего образования (10 класс)»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Сентябрь, 2024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Пайко Г.А.</w:t>
            </w:r>
          </w:p>
        </w:tc>
      </w:tr>
      <w:tr w:rsidR="008105E3" w:rsidRPr="00CE68D8" w:rsidTr="008105E3">
        <w:trPr>
          <w:trHeight w:val="668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8105E3">
            <w:pPr>
              <w:numPr>
                <w:ilvl w:val="0"/>
                <w:numId w:val="24"/>
              </w:numPr>
              <w:rPr>
                <w:b/>
                <w:color w:val="000000"/>
              </w:rPr>
            </w:pPr>
            <w:r w:rsidRPr="00CE68D8">
              <w:rPr>
                <w:b/>
                <w:color w:val="000000"/>
              </w:rPr>
              <w:t xml:space="preserve">Круглый стол </w:t>
            </w:r>
            <w:r w:rsidRPr="00CE68D8">
              <w:rPr>
                <w:color w:val="000000"/>
              </w:rPr>
              <w:t>с учителями-предметниками, работающими в 6Г классе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Ноябрь, 2024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Куражева</w:t>
            </w:r>
            <w:proofErr w:type="spellEnd"/>
            <w:r w:rsidRPr="00CE68D8">
              <w:rPr>
                <w:bCs/>
                <w:color w:val="000000"/>
              </w:rPr>
              <w:t xml:space="preserve"> С.А., Алексеева А.Е., Калашникова Г.А.</w:t>
            </w:r>
          </w:p>
        </w:tc>
      </w:tr>
      <w:tr w:rsidR="008105E3" w:rsidRPr="00CE68D8" w:rsidTr="008105E3">
        <w:trPr>
          <w:trHeight w:val="668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8105E3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CE68D8">
              <w:rPr>
                <w:b/>
                <w:color w:val="000000"/>
                <w:shd w:val="clear" w:color="auto" w:fill="FFFFFF"/>
              </w:rPr>
              <w:t xml:space="preserve">Обучающий </w:t>
            </w:r>
            <w:proofErr w:type="gramStart"/>
            <w:r w:rsidRPr="00CE68D8">
              <w:rPr>
                <w:b/>
                <w:color w:val="000000"/>
                <w:shd w:val="clear" w:color="auto" w:fill="FFFFFF"/>
              </w:rPr>
              <w:t>семинар</w:t>
            </w:r>
            <w:r w:rsidRPr="00CE68D8">
              <w:rPr>
                <w:color w:val="000000"/>
                <w:shd w:val="clear" w:color="auto" w:fill="FFFFFF"/>
              </w:rPr>
              <w:t xml:space="preserve">  на</w:t>
            </w:r>
            <w:proofErr w:type="gramEnd"/>
            <w:r w:rsidRPr="00CE68D8">
              <w:rPr>
                <w:color w:val="000000"/>
                <w:shd w:val="clear" w:color="auto" w:fill="FFFFFF"/>
              </w:rPr>
              <w:t xml:space="preserve"> тему «Проектная деятельность. Постановка целей и задач проекта»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Январь, 2025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Пайко Г.А.</w:t>
            </w:r>
          </w:p>
        </w:tc>
      </w:tr>
      <w:tr w:rsidR="008105E3" w:rsidRPr="00CE68D8" w:rsidTr="008105E3">
        <w:trPr>
          <w:trHeight w:val="668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8105E3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CE68D8">
              <w:rPr>
                <w:b/>
                <w:color w:val="000000"/>
                <w:shd w:val="clear" w:color="auto" w:fill="FFFFFF"/>
              </w:rPr>
              <w:t xml:space="preserve">Собеседование </w:t>
            </w:r>
            <w:r w:rsidRPr="00CE68D8">
              <w:rPr>
                <w:color w:val="000000"/>
                <w:shd w:val="clear" w:color="auto" w:fill="FFFFFF"/>
              </w:rPr>
              <w:t>с учителями-наставниками, по итогам проектной деятельности в 7-х классах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Апрель, 2025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Пайко Г.А.</w:t>
            </w:r>
          </w:p>
        </w:tc>
      </w:tr>
      <w:tr w:rsidR="008105E3" w:rsidRPr="00CE68D8" w:rsidTr="008105E3">
        <w:trPr>
          <w:trHeight w:val="668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8105E3">
            <w:pPr>
              <w:numPr>
                <w:ilvl w:val="0"/>
                <w:numId w:val="24"/>
              </w:numPr>
              <w:rPr>
                <w:color w:val="000000"/>
              </w:rPr>
            </w:pPr>
            <w:r w:rsidRPr="00CE68D8">
              <w:rPr>
                <w:b/>
                <w:color w:val="000000"/>
                <w:shd w:val="clear" w:color="auto" w:fill="FFFFFF"/>
              </w:rPr>
              <w:t xml:space="preserve">Собеседование </w:t>
            </w:r>
            <w:r w:rsidRPr="00CE68D8">
              <w:rPr>
                <w:color w:val="000000"/>
                <w:shd w:val="clear" w:color="auto" w:fill="FFFFFF"/>
              </w:rPr>
              <w:t>с учителями-руководителями проектов по итогам проектной деятельности в 10-х классах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Май, 2025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Пайко Г.А.</w:t>
            </w:r>
          </w:p>
        </w:tc>
      </w:tr>
      <w:tr w:rsidR="008105E3" w:rsidRPr="00CE68D8" w:rsidTr="008105E3">
        <w:trPr>
          <w:trHeight w:val="668"/>
        </w:trPr>
        <w:tc>
          <w:tcPr>
            <w:tcW w:w="310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8105E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CE68D8">
              <w:rPr>
                <w:b/>
                <w:color w:val="000000"/>
                <w:shd w:val="clear" w:color="auto" w:fill="FFFFFF"/>
              </w:rPr>
              <w:t xml:space="preserve">Собеседование </w:t>
            </w:r>
            <w:r w:rsidRPr="00CE68D8">
              <w:rPr>
                <w:color w:val="000000"/>
                <w:shd w:val="clear" w:color="auto" w:fill="FFFFFF"/>
              </w:rPr>
              <w:t xml:space="preserve">с учителями-предметниками </w:t>
            </w:r>
            <w:proofErr w:type="gramStart"/>
            <w:r w:rsidRPr="00CE68D8">
              <w:rPr>
                <w:color w:val="000000"/>
                <w:shd w:val="clear" w:color="auto" w:fill="FFFFFF"/>
              </w:rPr>
              <w:t>по  ШМО</w:t>
            </w:r>
            <w:proofErr w:type="gramEnd"/>
            <w:r w:rsidRPr="00CE68D8">
              <w:rPr>
                <w:color w:val="000000"/>
                <w:shd w:val="clear" w:color="auto" w:fill="FFFFFF"/>
              </w:rPr>
              <w:t xml:space="preserve"> «Итоги учебного года и перспективы развития каждого ШМО»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 xml:space="preserve">26 мая, 28 мая 2025 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Алексеева А.Е.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pStyle w:val="a5"/>
              <w:spacing w:before="0" w:after="0"/>
              <w:rPr>
                <w:color w:val="000000"/>
              </w:rPr>
            </w:pPr>
            <w:r w:rsidRPr="00CE68D8">
              <w:rPr>
                <w:color w:val="000000"/>
              </w:rPr>
              <w:t xml:space="preserve">Посещение учителями 1-х </w:t>
            </w:r>
            <w:proofErr w:type="spellStart"/>
            <w:r w:rsidRPr="00CE68D8">
              <w:rPr>
                <w:color w:val="000000"/>
              </w:rPr>
              <w:t>кл</w:t>
            </w:r>
            <w:proofErr w:type="spellEnd"/>
            <w:r w:rsidRPr="00CE68D8">
              <w:rPr>
                <w:color w:val="000000"/>
              </w:rPr>
              <w:t xml:space="preserve">, выпустивших 4 </w:t>
            </w:r>
            <w:proofErr w:type="spellStart"/>
            <w:r w:rsidRPr="00CE68D8">
              <w:rPr>
                <w:color w:val="000000"/>
              </w:rPr>
              <w:t>кл</w:t>
            </w:r>
            <w:proofErr w:type="spellEnd"/>
            <w:r w:rsidRPr="00CE68D8">
              <w:rPr>
                <w:color w:val="000000"/>
              </w:rPr>
              <w:t>. уроков в 5 классах (с последующим анализом и рекомендациями)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 xml:space="preserve">Сентябрь, 2024 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Учителя 1-х классов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pStyle w:val="a5"/>
              <w:spacing w:before="0" w:after="0"/>
              <w:rPr>
                <w:color w:val="000000"/>
              </w:rPr>
            </w:pPr>
            <w:r w:rsidRPr="00CE68D8">
              <w:rPr>
                <w:color w:val="000000"/>
              </w:rPr>
              <w:t>Круглый стол «Преемственность в обучении при переходе на уровень основного общего образования» (</w:t>
            </w:r>
            <w:proofErr w:type="gramStart"/>
            <w:r w:rsidRPr="00CE68D8">
              <w:rPr>
                <w:color w:val="000000"/>
              </w:rPr>
              <w:t>учителей</w:t>
            </w:r>
            <w:proofErr w:type="gramEnd"/>
            <w:r w:rsidRPr="00CE68D8">
              <w:rPr>
                <w:color w:val="000000"/>
              </w:rPr>
              <w:t xml:space="preserve"> выпустивших 4-е классы с учителями, работающими в 5 классах) 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 xml:space="preserve">Октябрь, 2024 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jc w:val="center"/>
              <w:rPr>
                <w:color w:val="000000"/>
              </w:rPr>
            </w:pPr>
            <w:proofErr w:type="spellStart"/>
            <w:r w:rsidRPr="00CE68D8">
              <w:rPr>
                <w:color w:val="000000"/>
              </w:rPr>
              <w:t>Куражева</w:t>
            </w:r>
            <w:proofErr w:type="spellEnd"/>
            <w:r w:rsidRPr="00CE68D8">
              <w:rPr>
                <w:color w:val="000000"/>
              </w:rPr>
              <w:t xml:space="preserve"> С.А.</w:t>
            </w:r>
          </w:p>
          <w:p w:rsidR="008105E3" w:rsidRPr="00CE68D8" w:rsidRDefault="008105E3" w:rsidP="00BC7884">
            <w:pPr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 xml:space="preserve"> 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both"/>
            </w:pPr>
            <w:r w:rsidRPr="00CE68D8">
              <w:rPr>
                <w:color w:val="000000"/>
              </w:rPr>
              <w:t>Изучение и распространение положительного педагогического опыта творчески работающих учителей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В течение года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Зам. директора</w:t>
            </w:r>
          </w:p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Рук. ШМО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both"/>
            </w:pPr>
            <w:r w:rsidRPr="00CE68D8">
              <w:rPr>
                <w:color w:val="000000"/>
              </w:rPr>
              <w:t>Повышение уровня профессиональных компетентностей педагогов (</w:t>
            </w:r>
            <w:r w:rsidRPr="00CE68D8">
              <w:t>Повышение квалификации учителей на курсах повышения квалификации разных форм, в том числе дистанционные).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В течение года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Зам. директора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</w:pPr>
            <w:r w:rsidRPr="00CE68D8">
              <w:t>Учителя-предметники</w:t>
            </w:r>
          </w:p>
        </w:tc>
      </w:tr>
      <w:tr w:rsidR="008105E3" w:rsidRPr="00CE68D8" w:rsidTr="008105E3">
        <w:trPr>
          <w:trHeight w:val="699"/>
        </w:trPr>
        <w:tc>
          <w:tcPr>
            <w:tcW w:w="310" w:type="pct"/>
            <w:vMerge w:val="restar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  <w:r w:rsidRPr="00CE68D8">
              <w:t xml:space="preserve">Участие в методических мероприятиях, обеспечивающих повышение квалификации педагогов и пропаганду передового педагогического опыта (выступление на заседаниях </w:t>
            </w:r>
            <w:proofErr w:type="gramStart"/>
            <w:r w:rsidRPr="00CE68D8">
              <w:t>ШМО  и</w:t>
            </w:r>
            <w:proofErr w:type="gramEnd"/>
            <w:r w:rsidRPr="00CE68D8">
              <w:t xml:space="preserve"> РМО)</w:t>
            </w:r>
          </w:p>
          <w:p w:rsidR="008105E3" w:rsidRPr="00CE68D8" w:rsidRDefault="008105E3" w:rsidP="00BC788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68D8">
              <w:t>Выступления в рамках конкурсов профессионального мастерства:</w:t>
            </w:r>
          </w:p>
          <w:p w:rsidR="008105E3" w:rsidRPr="00CE68D8" w:rsidRDefault="008105E3" w:rsidP="008105E3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left="345"/>
            </w:pPr>
            <w:r w:rsidRPr="00CE68D8">
              <w:rPr>
                <w:color w:val="000000"/>
                <w:lang w:eastAsia="en-US"/>
              </w:rPr>
              <w:t>Мастер-класс, обобщение опыта и открытый урок.</w:t>
            </w:r>
          </w:p>
          <w:p w:rsidR="008105E3" w:rsidRPr="00CE68D8" w:rsidRDefault="008105E3" w:rsidP="008105E3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left="345"/>
            </w:pPr>
            <w:r w:rsidRPr="00CE68D8">
              <w:t>Мастер-класс и открытое занятие в рамках конкурса «Сердце отдаю детям».</w:t>
            </w:r>
          </w:p>
          <w:p w:rsidR="008105E3" w:rsidRPr="00CE68D8" w:rsidRDefault="008105E3" w:rsidP="008105E3">
            <w:pPr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ind w:left="345"/>
            </w:pPr>
            <w:r w:rsidRPr="00CE68D8">
              <w:t xml:space="preserve">Мастер-класс и открытое занятие в рамках конкурса «Воспитать человека». </w:t>
            </w:r>
          </w:p>
          <w:p w:rsidR="008105E3" w:rsidRPr="00CE68D8" w:rsidRDefault="008105E3" w:rsidP="00BC788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ind w:left="345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shd w:val="clear" w:color="auto" w:fill="FFFFFF"/>
              <w:autoSpaceDE w:val="0"/>
              <w:autoSpaceDN w:val="0"/>
              <w:adjustRightInd w:val="0"/>
              <w:ind w:left="540"/>
            </w:pPr>
          </w:p>
        </w:tc>
        <w:tc>
          <w:tcPr>
            <w:tcW w:w="881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В течение года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7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Учителя-предметники</w:t>
            </w:r>
          </w:p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</w:p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</w:p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  <w:r w:rsidRPr="00CE68D8">
              <w:t>Норкина А.В.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  <w:r w:rsidRPr="00CE68D8">
              <w:t>Ликерова О.В.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  <w:r w:rsidRPr="00CE68D8">
              <w:t>Игнатова С.Р.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  <w:vMerge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ind w:left="36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pStyle w:val="a5"/>
              <w:spacing w:before="0" w:beforeAutospacing="0" w:after="0" w:afterAutospacing="0"/>
            </w:pPr>
            <w:r w:rsidRPr="00CE68D8">
              <w:t>Преемственность в обучении на переходном этапе из начальных классов в среднее звено. Готовность учащихся к обучению в среднем звене. Адаптация пятиклассников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Январь, 2025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Калашникова Г.А.</w:t>
            </w:r>
          </w:p>
          <w:p w:rsidR="008105E3" w:rsidRPr="00CE68D8" w:rsidRDefault="008105E3" w:rsidP="00BC7884">
            <w:pPr>
              <w:widowControl w:val="0"/>
              <w:autoSpaceDE w:val="0"/>
              <w:autoSpaceDN w:val="0"/>
              <w:adjustRightInd w:val="0"/>
              <w:ind w:right="20"/>
              <w:jc w:val="center"/>
            </w:pPr>
            <w:r w:rsidRPr="00CE68D8">
              <w:t>Учителя 5-х классов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68D8">
              <w:t>Участие педагогов в деятельности сетевых профессиональных сообществ.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t>В течение года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Учителя-предметники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</w:pPr>
            <w:proofErr w:type="spellStart"/>
            <w:r w:rsidRPr="00CE68D8">
              <w:rPr>
                <w:bCs/>
                <w:color w:val="000000"/>
              </w:rPr>
              <w:t>Взаимопосещение</w:t>
            </w:r>
            <w:proofErr w:type="spellEnd"/>
            <w:r w:rsidRPr="00CE68D8">
              <w:rPr>
                <w:bCs/>
                <w:color w:val="000000"/>
              </w:rPr>
              <w:t xml:space="preserve"> уроков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t>В течение года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Учителя-предметники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Самообразование (чтение научной и методической литературы, просмотр вебинаров, обучение на очных и дистанционных курсах). По индивидуальной дорожной карте.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t>В течение года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Учителя-предметники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r w:rsidRPr="00CE68D8">
              <w:t xml:space="preserve">Обобщение опыта работы членов МО 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 xml:space="preserve">Апрель 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Учителя-предметники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tabs>
                <w:tab w:val="left" w:pos="540"/>
              </w:tabs>
              <w:ind w:left="-49"/>
            </w:pPr>
            <w:r w:rsidRPr="00CE68D8">
              <w:t>Самоанализ работы учителей за учебный год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 xml:space="preserve">Май 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Учителя-предметники</w:t>
            </w:r>
          </w:p>
        </w:tc>
      </w:tr>
      <w:tr w:rsidR="008105E3" w:rsidRPr="00CE68D8" w:rsidTr="008105E3">
        <w:trPr>
          <w:trHeight w:val="724"/>
        </w:trPr>
        <w:tc>
          <w:tcPr>
            <w:tcW w:w="310" w:type="pct"/>
          </w:tcPr>
          <w:p w:rsidR="008105E3" w:rsidRPr="00CE68D8" w:rsidRDefault="008105E3" w:rsidP="008105E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792" w:type="pct"/>
          </w:tcPr>
          <w:p w:rsidR="008105E3" w:rsidRPr="00CE68D8" w:rsidRDefault="008105E3" w:rsidP="00BC7884">
            <w:pPr>
              <w:tabs>
                <w:tab w:val="left" w:pos="540"/>
              </w:tabs>
              <w:ind w:left="-49"/>
            </w:pPr>
            <w:r w:rsidRPr="00CE68D8">
              <w:t xml:space="preserve">Педагогические советы: проведено 6 педагогических советов. Вопросы, касающиеся методической темы, над которой работала школа: </w:t>
            </w:r>
          </w:p>
          <w:p w:rsidR="008105E3" w:rsidRPr="00CE68D8" w:rsidRDefault="008105E3" w:rsidP="00BC7884">
            <w:pPr>
              <w:tabs>
                <w:tab w:val="left" w:pos="540"/>
              </w:tabs>
              <w:ind w:left="-49"/>
            </w:pPr>
          </w:p>
          <w:p w:rsidR="008105E3" w:rsidRPr="00CE68D8" w:rsidRDefault="008105E3" w:rsidP="00BC7884">
            <w:pPr>
              <w:jc w:val="both"/>
            </w:pPr>
            <w:r w:rsidRPr="00CE68D8">
              <w:t>1 педсовет: анализ деятельности ОУ в 2023– 2024 учебном году (анализ учебной деятельности на уровне начального общего образования, анализ учебной деятельности на уровне основного общего  и среднего общего образования и пути повышения качества, анализ методической работы  и основные направления на новый учебный год), утверждение УМК на 2024  –  2025 учебный год).</w:t>
            </w:r>
          </w:p>
          <w:p w:rsidR="008105E3" w:rsidRPr="00CE68D8" w:rsidRDefault="008105E3" w:rsidP="00BC7884">
            <w:pPr>
              <w:jc w:val="both"/>
            </w:pPr>
          </w:p>
          <w:p w:rsidR="008105E3" w:rsidRPr="00CE68D8" w:rsidRDefault="008105E3" w:rsidP="00BC7884">
            <w:pPr>
              <w:jc w:val="both"/>
            </w:pPr>
            <w:r w:rsidRPr="00CE68D8">
              <w:t xml:space="preserve">2 педсовет: школьный и муниципальный этапы Всероссийских предметных олимпиад, анализ учебной деятельности за 1 четверть. </w:t>
            </w:r>
          </w:p>
          <w:p w:rsidR="008105E3" w:rsidRPr="00CE68D8" w:rsidRDefault="008105E3" w:rsidP="00BC7884">
            <w:pPr>
              <w:jc w:val="both"/>
            </w:pPr>
          </w:p>
          <w:p w:rsidR="008105E3" w:rsidRPr="00CE68D8" w:rsidRDefault="008105E3" w:rsidP="00BC7884">
            <w:pPr>
              <w:jc w:val="both"/>
              <w:rPr>
                <w:bCs/>
              </w:rPr>
            </w:pPr>
            <w:r w:rsidRPr="00CE68D8">
              <w:t xml:space="preserve">3 педсовет: анализ учебной деятельности за 2 четверть, </w:t>
            </w:r>
            <w:r w:rsidRPr="00CE68D8">
              <w:rPr>
                <w:bCs/>
              </w:rPr>
              <w:t xml:space="preserve">о выполнении программ в </w:t>
            </w:r>
            <w:r w:rsidRPr="00CE68D8">
              <w:rPr>
                <w:bCs/>
                <w:lang w:val="en-US"/>
              </w:rPr>
              <w:t>I</w:t>
            </w:r>
            <w:r w:rsidRPr="00CE68D8">
              <w:rPr>
                <w:bCs/>
              </w:rPr>
              <w:t xml:space="preserve"> полугодии 2024-2025 учебного года, итоги муниципального этапа Всероссийской олимпиады школьников, анализ методической работы 1 полугодия.</w:t>
            </w:r>
          </w:p>
          <w:p w:rsidR="008105E3" w:rsidRPr="00CE68D8" w:rsidRDefault="008105E3" w:rsidP="00BC7884">
            <w:pPr>
              <w:jc w:val="both"/>
            </w:pPr>
          </w:p>
          <w:p w:rsidR="008105E3" w:rsidRPr="00CE68D8" w:rsidRDefault="008105E3" w:rsidP="00BC7884">
            <w:pPr>
              <w:pStyle w:val="22"/>
              <w:rPr>
                <w:bCs w:val="0"/>
              </w:rPr>
            </w:pPr>
            <w:r w:rsidRPr="00CE68D8">
              <w:t xml:space="preserve">4 педсовет: анализ учебной деятельности за 3 четверть, </w:t>
            </w:r>
            <w:r w:rsidRPr="00CE68D8">
              <w:rPr>
                <w:bCs w:val="0"/>
              </w:rPr>
              <w:t xml:space="preserve">о выполнении программ в </w:t>
            </w:r>
            <w:proofErr w:type="gramStart"/>
            <w:r w:rsidRPr="00CE68D8">
              <w:rPr>
                <w:bCs w:val="0"/>
              </w:rPr>
              <w:t>3  четверти</w:t>
            </w:r>
            <w:proofErr w:type="gramEnd"/>
            <w:r w:rsidRPr="00CE68D8">
              <w:rPr>
                <w:bCs w:val="0"/>
              </w:rPr>
              <w:t xml:space="preserve"> 2024-2025 учебного года, анализ воспитательной работы, об итогах защиты проектов в 7 классах, рассмотрение и утверждение «Положения о пункте тестирования иностранных граждан и лиц без гражданства на знание русского языка».</w:t>
            </w:r>
          </w:p>
          <w:p w:rsidR="008105E3" w:rsidRPr="00CE68D8" w:rsidRDefault="008105E3" w:rsidP="00BC7884">
            <w:pPr>
              <w:pStyle w:val="22"/>
            </w:pPr>
          </w:p>
          <w:p w:rsidR="008105E3" w:rsidRPr="00CE68D8" w:rsidRDefault="008105E3" w:rsidP="00BC7884">
            <w:pPr>
              <w:pStyle w:val="22"/>
            </w:pPr>
            <w:r w:rsidRPr="00CE68D8">
              <w:t>5/6 педсовет: о допуске и переводе, о награждении учащихся похвальными листами, о порядке завершения учебного года.</w:t>
            </w:r>
          </w:p>
        </w:tc>
        <w:tc>
          <w:tcPr>
            <w:tcW w:w="881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23 августа 2024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8 ноября 2024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13 января 2025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25 марта 2025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30 апреля, 19 мая 2025</w:t>
            </w:r>
          </w:p>
        </w:tc>
        <w:tc>
          <w:tcPr>
            <w:tcW w:w="1017" w:type="pct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color w:val="000000"/>
              </w:rPr>
              <w:t>Администрация школы, педагогический коллектив</w:t>
            </w: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105E3" w:rsidRPr="00CE68D8" w:rsidRDefault="008105E3" w:rsidP="00BC78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 xml:space="preserve">Наличие нормативных документов, регламентирующих методическую работу (положения, план методической работы и т.п.): </w:t>
      </w:r>
      <w:r w:rsidRPr="00CE68D8">
        <w:rPr>
          <w:u w:val="single"/>
        </w:rPr>
        <w:t xml:space="preserve">положения «О методическом совете», «О </w:t>
      </w:r>
      <w:proofErr w:type="spellStart"/>
      <w:r w:rsidRPr="00CE68D8">
        <w:rPr>
          <w:u w:val="single"/>
        </w:rPr>
        <w:t>методобъединении</w:t>
      </w:r>
      <w:proofErr w:type="spellEnd"/>
      <w:r w:rsidRPr="00CE68D8">
        <w:rPr>
          <w:u w:val="single"/>
        </w:rPr>
        <w:t>», план работы методического совета, план работы ШМО.</w:t>
      </w:r>
    </w:p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 xml:space="preserve">Наличие в образовательной организации методического совета, руководитель - </w:t>
      </w:r>
      <w:r w:rsidRPr="00CE68D8">
        <w:rPr>
          <w:u w:val="single"/>
        </w:rPr>
        <w:t>Методический совет, руководитель Алексеева А.Е.</w:t>
      </w:r>
      <w:r w:rsidRPr="00CE68D8">
        <w:t xml:space="preserve"> </w:t>
      </w:r>
    </w:p>
    <w:p w:rsidR="008105E3" w:rsidRPr="00CE68D8" w:rsidRDefault="008105E3" w:rsidP="008105E3">
      <w:pPr>
        <w:ind w:left="720"/>
        <w:jc w:val="both"/>
      </w:pPr>
      <w:r w:rsidRPr="00CE68D8">
        <w:t xml:space="preserve"> </w:t>
      </w:r>
    </w:p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 xml:space="preserve">Сведения о действующих школьных методических объединениях педагогов в 2024-2025 учебном году.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2848"/>
        <w:gridCol w:w="2749"/>
        <w:gridCol w:w="2749"/>
      </w:tblGrid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center"/>
            </w:pPr>
            <w:r w:rsidRPr="00CE68D8">
              <w:t>№ п/п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center"/>
            </w:pPr>
            <w:r w:rsidRPr="00CE68D8">
              <w:t>Наименование ШМО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center"/>
            </w:pPr>
            <w:r w:rsidRPr="00CE68D8">
              <w:t>Руководитель ШМО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center"/>
            </w:pPr>
            <w:r w:rsidRPr="00CE68D8">
              <w:t>Кол-во педагогов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lastRenderedPageBreak/>
              <w:t>1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иностранного языка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Богданова Т.Н.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4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2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ШМО учителей начальных классов 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Приданникова С.Н.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13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3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физкультуры и ОБЗР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proofErr w:type="spellStart"/>
            <w:r w:rsidRPr="00CE68D8">
              <w:t>Пиксаева</w:t>
            </w:r>
            <w:proofErr w:type="spellEnd"/>
            <w:r w:rsidRPr="00CE68D8">
              <w:t xml:space="preserve"> Н.Н.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3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4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математики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Сагайдакова Т.С.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3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5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физики и информатики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Башарова Н.И.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3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6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естествознания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Комарова Н.С.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5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7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русского языка и литературы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Калинина В.В.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8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8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истории и обществознания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Бикбулатова А.Ш.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5</w:t>
            </w:r>
          </w:p>
        </w:tc>
      </w:tr>
      <w:tr w:rsidR="008105E3" w:rsidRPr="00CE68D8" w:rsidTr="00BC7884">
        <w:tc>
          <w:tcPr>
            <w:tcW w:w="534" w:type="pct"/>
          </w:tcPr>
          <w:p w:rsidR="008105E3" w:rsidRPr="00CE68D8" w:rsidRDefault="008105E3" w:rsidP="00BC7884">
            <w:pPr>
              <w:jc w:val="both"/>
            </w:pPr>
            <w:r w:rsidRPr="00CE68D8">
              <w:t>9</w:t>
            </w:r>
          </w:p>
        </w:tc>
        <w:tc>
          <w:tcPr>
            <w:tcW w:w="1524" w:type="pct"/>
          </w:tcPr>
          <w:p w:rsidR="008105E3" w:rsidRPr="00CE68D8" w:rsidRDefault="008105E3" w:rsidP="00BC7884">
            <w:pPr>
              <w:jc w:val="both"/>
            </w:pPr>
            <w:r w:rsidRPr="00CE68D8">
              <w:t>ШМО учителей труда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proofErr w:type="spellStart"/>
            <w:r w:rsidRPr="00CE68D8">
              <w:t>Халаимова</w:t>
            </w:r>
            <w:proofErr w:type="spellEnd"/>
            <w:r w:rsidRPr="00CE68D8">
              <w:t xml:space="preserve"> О.А.</w:t>
            </w:r>
          </w:p>
        </w:tc>
        <w:tc>
          <w:tcPr>
            <w:tcW w:w="1471" w:type="pct"/>
          </w:tcPr>
          <w:p w:rsidR="008105E3" w:rsidRPr="00CE68D8" w:rsidRDefault="008105E3" w:rsidP="00BC7884">
            <w:pPr>
              <w:jc w:val="both"/>
            </w:pPr>
            <w:r w:rsidRPr="00CE68D8">
              <w:t>3</w:t>
            </w:r>
          </w:p>
        </w:tc>
      </w:tr>
    </w:tbl>
    <w:p w:rsidR="008105E3" w:rsidRPr="00CE68D8" w:rsidRDefault="008105E3" w:rsidP="008105E3">
      <w:pPr>
        <w:ind w:left="36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 xml:space="preserve">Основные формы работы ШМО: заседание, теоретический семинар, семинар-практикум, круглый стол, мастер-класс, творческий отчет (отчет).  </w:t>
      </w:r>
    </w:p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>Количество уроков, посещенных администрацией школы в 2024-2025 гг. - 197 (персональный контроль, тематический контроль, дистанционное обучение).</w:t>
      </w:r>
    </w:p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>Обобщение опыта работы педагогов в 2024-2025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3220"/>
        <w:gridCol w:w="3053"/>
      </w:tblGrid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Ф.И.О. педагога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Тема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Где обобщался опыт (на заседании ШМО, РМО, публикация на сайте и т.п.)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Богданова Т.Н.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/>
              </w:rPr>
            </w:pPr>
            <w:r w:rsidRPr="00CE68D8">
              <w:rPr>
                <w:bCs/>
                <w:color w:val="000000"/>
              </w:rPr>
              <w:t>Развитие функциональной грамотности на уроках английского языка в среднем звене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Финтисова А.Г.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Коммуникативный подход в обучении иностранному языку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Сафонова С.А.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autoSpaceDN w:val="0"/>
              <w:spacing w:after="160" w:line="256" w:lineRule="auto"/>
              <w:textAlignment w:val="baseline"/>
              <w:rPr>
                <w:bCs/>
                <w:color w:val="000000"/>
              </w:rPr>
            </w:pPr>
            <w:r w:rsidRPr="00CE68D8">
              <w:rPr>
                <w:rFonts w:eastAsia="SimSun"/>
                <w:color w:val="000000"/>
                <w:kern w:val="3"/>
                <w:lang w:eastAsia="en-US"/>
              </w:rPr>
              <w:t>Применение активных методов и приемов на уроках английского языка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vMerge w:val="restar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Бикбулатова А.Ш. 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pStyle w:val="a5"/>
              <w:shd w:val="clear" w:color="auto" w:fill="FFFFFF"/>
              <w:spacing w:before="0" w:beforeAutospacing="0" w:after="0" w:afterAutospacing="0"/>
            </w:pPr>
            <w:r w:rsidRPr="00CE68D8">
              <w:t>Методика работы над заданиями ВПР по истории и обществознанию</w:t>
            </w:r>
          </w:p>
          <w:p w:rsidR="008105E3" w:rsidRPr="00CE68D8" w:rsidRDefault="008105E3" w:rsidP="00BC788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РМО</w:t>
            </w:r>
          </w:p>
        </w:tc>
      </w:tr>
      <w:tr w:rsidR="008105E3" w:rsidRPr="00CE68D8" w:rsidTr="00BC7884">
        <w:tc>
          <w:tcPr>
            <w:tcW w:w="3379" w:type="dxa"/>
            <w:vMerge/>
            <w:shd w:val="clear" w:color="auto" w:fill="auto"/>
          </w:tcPr>
          <w:p w:rsidR="008105E3" w:rsidRPr="00CE68D8" w:rsidRDefault="008105E3" w:rsidP="00BC7884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pStyle w:val="a5"/>
              <w:shd w:val="clear" w:color="auto" w:fill="FFFFFF"/>
              <w:spacing w:before="0" w:beforeAutospacing="0" w:after="0" w:afterAutospacing="0"/>
            </w:pPr>
            <w:r w:rsidRPr="00CE68D8">
              <w:t>Подготовка к ЕГЭ и ОГЭ. Подготовка к олимпиадам</w:t>
            </w:r>
          </w:p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Смакота Е.В.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pStyle w:val="a5"/>
              <w:shd w:val="clear" w:color="auto" w:fill="FFFFFF"/>
              <w:spacing w:before="0" w:beforeAutospacing="0" w:after="0" w:afterAutospacing="0"/>
            </w:pPr>
            <w:r w:rsidRPr="00CE68D8">
              <w:t>Школьная интеллектуальная игра «Русский мир»</w:t>
            </w:r>
          </w:p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Сагайдакова Т.С.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rFonts w:eastAsia="Calibri"/>
                <w:lang w:eastAsia="en-US"/>
              </w:rPr>
              <w:t xml:space="preserve">Система подготовки к ВПР на уроках математики, реализующая </w:t>
            </w:r>
            <w:r w:rsidRPr="00CE68D8">
              <w:rPr>
                <w:rFonts w:eastAsia="Calibri"/>
                <w:lang w:eastAsia="en-US"/>
              </w:rPr>
              <w:lastRenderedPageBreak/>
              <w:t xml:space="preserve">разноуровневый подход и учет индивидуальных достижений учащихся. </w:t>
            </w:r>
            <w:r w:rsidRPr="00CE68D8">
              <w:rPr>
                <w:bCs/>
                <w:color w:val="000000"/>
              </w:rPr>
              <w:t xml:space="preserve">Создание РП 6,8 класс по новым </w:t>
            </w:r>
            <w:proofErr w:type="gramStart"/>
            <w:r w:rsidRPr="00CE68D8">
              <w:rPr>
                <w:bCs/>
                <w:color w:val="000000"/>
              </w:rPr>
              <w:t>требованиям(</w:t>
            </w:r>
            <w:proofErr w:type="gramEnd"/>
            <w:r w:rsidRPr="00CE68D8">
              <w:rPr>
                <w:bCs/>
                <w:color w:val="000000"/>
              </w:rPr>
              <w:t>деление на три предмета)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lastRenderedPageBreak/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Сайгафарова Ф.К.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  <w:r w:rsidRPr="00CE68D8">
              <w:t>Система подготовки к ГВЭ на уроках математики, реализующая разноуровневый подход и учет индивидуальных достижений учащихся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Заботкина С.В.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Система подготовки к итоговой аттестации на уроках математики, реализующая разноуровневый подход и учет индивидуальных достижений учащихся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Лыкова Т.В.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Внедрение ИКТ на уроках математики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Калинина В.В.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  <w:r w:rsidRPr="00CE68D8">
              <w:t>Особенности ОГЭ по русскому языку: изменения в структуре экзамена и актуальные приёмы работы с выпускниками. Методические рекомендации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РМО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Лисовая Н.В.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rPr>
                <w:bCs/>
              </w:rPr>
              <w:t>Вызовы современной школы и пути их решения в рамках ШМО учителей русского языка и литературы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proofErr w:type="spellStart"/>
            <w:r w:rsidRPr="00CE68D8">
              <w:t>Халаимова</w:t>
            </w:r>
            <w:proofErr w:type="spellEnd"/>
            <w:r w:rsidRPr="00CE68D8">
              <w:t xml:space="preserve"> О.А., </w:t>
            </w:r>
            <w:proofErr w:type="spellStart"/>
            <w:r w:rsidRPr="00CE68D8">
              <w:t>Шулаков</w:t>
            </w:r>
            <w:proofErr w:type="spellEnd"/>
            <w:r w:rsidRPr="00CE68D8">
              <w:t xml:space="preserve"> А.И.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  <w:r w:rsidRPr="00CE68D8">
              <w:rPr>
                <w:bCs/>
              </w:rPr>
              <w:t xml:space="preserve">Об изменениях </w:t>
            </w:r>
            <w:r w:rsidRPr="00CE68D8">
              <w:t>в ФОП ООО по учебному предмету «Труд (Технология)» на платформе Цифровая Экосистема ДПО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proofErr w:type="spellStart"/>
            <w:r w:rsidRPr="00CE68D8">
              <w:t>Халаимова</w:t>
            </w:r>
            <w:proofErr w:type="spellEnd"/>
            <w:r w:rsidRPr="00CE68D8">
              <w:t xml:space="preserve"> О.А.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Современные подходы к преподаванию предмета Труд (Технология) в условиях введения и реализации ФГОС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Сагайдаков С.Т.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snapToGrid w:val="0"/>
              <w:jc w:val="both"/>
            </w:pPr>
            <w:r w:rsidRPr="00CE68D8">
              <w:t>Цифровая лаборатория по физике предназначена для индивидуальных исследований в рамках углублённого изучения предмета.</w:t>
            </w:r>
          </w:p>
          <w:p w:rsidR="008105E3" w:rsidRPr="00CE68D8" w:rsidRDefault="008105E3" w:rsidP="00BC7884">
            <w:pPr>
              <w:snapToGrid w:val="0"/>
              <w:jc w:val="both"/>
            </w:pPr>
            <w:r w:rsidRPr="00CE68D8">
              <w:t>Подготовка мероприятия для учеников начальной школы.</w:t>
            </w:r>
          </w:p>
          <w:p w:rsidR="008105E3" w:rsidRPr="00CE68D8" w:rsidRDefault="008105E3" w:rsidP="00BC7884">
            <w:pPr>
              <w:snapToGrid w:val="0"/>
              <w:jc w:val="both"/>
            </w:pPr>
            <w:r w:rsidRPr="00CE68D8">
              <w:t>Подготовка к проведению предметной недели по физике и информатике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lastRenderedPageBreak/>
              <w:t>Хадыева Е.С.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snapToGrid w:val="0"/>
              <w:jc w:val="both"/>
            </w:pPr>
            <w:r w:rsidRPr="00CE68D8">
              <w:t>Подготовка к проведению предметной недели по физике и информатике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Башарова Н.И.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snapToGrid w:val="0"/>
              <w:jc w:val="both"/>
            </w:pPr>
            <w:r w:rsidRPr="00CE68D8">
              <w:t>Подготовка к проведению предметной недели по физике и информатике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ШМО</w:t>
            </w:r>
          </w:p>
        </w:tc>
      </w:tr>
      <w:tr w:rsidR="008105E3" w:rsidRPr="00CE68D8" w:rsidTr="00BC7884"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Комарова Н.С.</w:t>
            </w:r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Методические рекомендации по преподаванию предмета «Химия» в 2024-2025 </w:t>
            </w:r>
            <w:proofErr w:type="spellStart"/>
            <w:proofErr w:type="gramStart"/>
            <w:r w:rsidRPr="00CE68D8">
              <w:t>уч.году</w:t>
            </w:r>
            <w:proofErr w:type="spellEnd"/>
            <w:proofErr w:type="gramEnd"/>
          </w:p>
        </w:tc>
        <w:tc>
          <w:tcPr>
            <w:tcW w:w="3379" w:type="dxa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РМО</w:t>
            </w:r>
          </w:p>
        </w:tc>
      </w:tr>
    </w:tbl>
    <w:p w:rsidR="008105E3" w:rsidRPr="00CE68D8" w:rsidRDefault="008105E3" w:rsidP="008105E3">
      <w:pPr>
        <w:ind w:left="360"/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>Каким опытом работы может поделиться школа или педагоги на районном уровне в 2025-2026 учебном году.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Ф.И.О. педагога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Тема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Сафонова С.А.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/>
              </w:rPr>
            </w:pPr>
            <w:r w:rsidRPr="00CE68D8">
              <w:t>Особенности преподавания предмета «Английский язык» по новой ФООП на базе УМК «</w:t>
            </w:r>
            <w:r w:rsidRPr="00CE68D8">
              <w:rPr>
                <w:lang w:val="en-US"/>
              </w:rPr>
              <w:t>Spotlight</w:t>
            </w:r>
            <w:r w:rsidRPr="00CE68D8">
              <w:t>»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Харитонова Н.В.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  <w:rPr>
                <w:bCs/>
                <w:color w:val="000000"/>
              </w:rPr>
            </w:pPr>
            <w:r w:rsidRPr="00CE68D8">
              <w:t>Технологии ИИ в работе учителя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Бикбулатова А.Ш.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Подготовка к ЕГЭ и ОГЭ, подготовка к олимпиадам</w:t>
            </w:r>
          </w:p>
          <w:p w:rsidR="008105E3" w:rsidRPr="00CE68D8" w:rsidRDefault="008105E3" w:rsidP="00BC7884">
            <w:pPr>
              <w:jc w:val="both"/>
            </w:pP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Соколова С.Г.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Проектная деятельность. Участие в проектах, научных конференциях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Смакота Е. В.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Проведение </w:t>
            </w:r>
            <w:proofErr w:type="gramStart"/>
            <w:r w:rsidRPr="00CE68D8">
              <w:t>интеллектуальной  игры</w:t>
            </w:r>
            <w:proofErr w:type="gramEnd"/>
            <w:r w:rsidRPr="00CE68D8">
              <w:t xml:space="preserve"> «Русский мир»</w:t>
            </w:r>
          </w:p>
          <w:p w:rsidR="008105E3" w:rsidRPr="00CE68D8" w:rsidRDefault="008105E3" w:rsidP="00BC7884">
            <w:pPr>
              <w:jc w:val="both"/>
            </w:pP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proofErr w:type="spellStart"/>
            <w:r w:rsidRPr="00CE68D8">
              <w:t>Куражева</w:t>
            </w:r>
            <w:proofErr w:type="spellEnd"/>
            <w:r w:rsidRPr="00CE68D8">
              <w:t xml:space="preserve"> С.А.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Система работы с одаренными и высокомотивированными обучающимися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Ликерова О.В.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Подготовка учащихся к ВПР, школьное лесничество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Комарова Н.С.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Особенности подготовки к эксперименту ОГЭ по химии.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Галимова Р.М.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jc w:val="both"/>
            </w:pPr>
            <w:r w:rsidRPr="00CE68D8">
              <w:t>Особенности подготовки к ОГЭ по географии.</w:t>
            </w:r>
          </w:p>
        </w:tc>
      </w:tr>
    </w:tbl>
    <w:p w:rsidR="008105E3" w:rsidRPr="00CE68D8" w:rsidRDefault="008105E3" w:rsidP="008105E3">
      <w:pPr>
        <w:jc w:val="both"/>
      </w:pPr>
    </w:p>
    <w:p w:rsidR="008105E3" w:rsidRPr="00CE68D8" w:rsidRDefault="008105E3" w:rsidP="008105E3">
      <w:pPr>
        <w:numPr>
          <w:ilvl w:val="0"/>
          <w:numId w:val="22"/>
        </w:numPr>
        <w:jc w:val="both"/>
      </w:pPr>
      <w:r w:rsidRPr="00CE68D8">
        <w:t>Сведения о молодых педагогах в 2024-2025 гг. (стаж работы до 5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4564"/>
        <w:gridCol w:w="3897"/>
      </w:tblGrid>
      <w:tr w:rsidR="008105E3" w:rsidRPr="00CE68D8" w:rsidTr="00BC7884">
        <w:tc>
          <w:tcPr>
            <w:tcW w:w="473" w:type="pct"/>
          </w:tcPr>
          <w:p w:rsidR="008105E3" w:rsidRPr="00CE68D8" w:rsidRDefault="008105E3" w:rsidP="00BC7884">
            <w:pPr>
              <w:jc w:val="center"/>
            </w:pPr>
            <w:r w:rsidRPr="00CE68D8">
              <w:t>№ п/п</w:t>
            </w:r>
          </w:p>
        </w:tc>
        <w:tc>
          <w:tcPr>
            <w:tcW w:w="2442" w:type="pct"/>
          </w:tcPr>
          <w:p w:rsidR="008105E3" w:rsidRPr="00CE68D8" w:rsidRDefault="008105E3" w:rsidP="00BC7884">
            <w:pPr>
              <w:jc w:val="center"/>
            </w:pPr>
            <w:r w:rsidRPr="00CE68D8">
              <w:t>ФИО молодого педагога, предмет</w:t>
            </w:r>
          </w:p>
        </w:tc>
        <w:tc>
          <w:tcPr>
            <w:tcW w:w="2085" w:type="pct"/>
          </w:tcPr>
          <w:p w:rsidR="008105E3" w:rsidRPr="00CE68D8" w:rsidRDefault="008105E3" w:rsidP="00BC7884">
            <w:pPr>
              <w:jc w:val="center"/>
            </w:pPr>
            <w:r w:rsidRPr="00CE68D8">
              <w:t>ФИО наставника</w:t>
            </w:r>
          </w:p>
        </w:tc>
      </w:tr>
      <w:tr w:rsidR="008105E3" w:rsidRPr="00CE68D8" w:rsidTr="00BC7884">
        <w:tc>
          <w:tcPr>
            <w:tcW w:w="473" w:type="pct"/>
          </w:tcPr>
          <w:p w:rsidR="008105E3" w:rsidRPr="00CE68D8" w:rsidRDefault="008105E3" w:rsidP="00BC7884">
            <w:pPr>
              <w:jc w:val="both"/>
            </w:pPr>
            <w:r w:rsidRPr="00CE68D8">
              <w:t>1</w:t>
            </w:r>
          </w:p>
        </w:tc>
        <w:tc>
          <w:tcPr>
            <w:tcW w:w="2442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Сахаутдинова Юлия </w:t>
            </w:r>
            <w:proofErr w:type="spellStart"/>
            <w:r w:rsidRPr="00CE68D8">
              <w:t>Ришатовна</w:t>
            </w:r>
            <w:proofErr w:type="spellEnd"/>
          </w:p>
        </w:tc>
        <w:tc>
          <w:tcPr>
            <w:tcW w:w="2085" w:type="pct"/>
          </w:tcPr>
          <w:p w:rsidR="008105E3" w:rsidRPr="00CE68D8" w:rsidRDefault="008105E3" w:rsidP="00BC7884">
            <w:pPr>
              <w:jc w:val="both"/>
            </w:pPr>
          </w:p>
        </w:tc>
      </w:tr>
    </w:tbl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2"/>
        </w:numPr>
      </w:pPr>
      <w:r w:rsidRPr="00CE68D8">
        <w:t xml:space="preserve"> Перечень методов и приёмов работы наставника с молодым педагогом: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Диагностика затруднений молодого специалиста и выбор форм оказания помощи на основе анализа его потребностей.</w:t>
      </w:r>
    </w:p>
    <w:p w:rsidR="008105E3" w:rsidRPr="00CE68D8" w:rsidRDefault="008105E3" w:rsidP="008105E3">
      <w:pPr>
        <w:pStyle w:val="TableParagraph"/>
        <w:numPr>
          <w:ilvl w:val="0"/>
          <w:numId w:val="24"/>
        </w:numPr>
        <w:tabs>
          <w:tab w:val="left" w:pos="816"/>
        </w:tabs>
        <w:spacing w:before="38" w:line="276" w:lineRule="auto"/>
        <w:ind w:right="92"/>
        <w:jc w:val="both"/>
        <w:rPr>
          <w:sz w:val="24"/>
          <w:szCs w:val="24"/>
        </w:rPr>
      </w:pPr>
      <w:r w:rsidRPr="00CE68D8">
        <w:rPr>
          <w:sz w:val="24"/>
          <w:szCs w:val="24"/>
        </w:rPr>
        <w:t>Практическое занятие: 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</w:t>
      </w:r>
      <w:r w:rsidRPr="00CE68D8">
        <w:rPr>
          <w:spacing w:val="-2"/>
          <w:sz w:val="24"/>
          <w:szCs w:val="24"/>
        </w:rPr>
        <w:t xml:space="preserve"> </w:t>
      </w:r>
      <w:r w:rsidRPr="00CE68D8">
        <w:rPr>
          <w:sz w:val="24"/>
          <w:szCs w:val="24"/>
        </w:rPr>
        <w:t>планирование);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Изучение инструкций: как вести электронный журнал, мониторинг физического развития учащихся.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Посещение уроков молодого специалиста с целью знакомства с работой, выявления затруднений, оказания методической</w:t>
      </w:r>
      <w:r w:rsidRPr="00CE68D8">
        <w:rPr>
          <w:spacing w:val="-4"/>
        </w:rPr>
        <w:t xml:space="preserve"> </w:t>
      </w:r>
      <w:r w:rsidRPr="00CE68D8">
        <w:t>помощи.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Оказание помощи в выборе методической темы по</w:t>
      </w:r>
      <w:r w:rsidRPr="00CE68D8">
        <w:rPr>
          <w:spacing w:val="-1"/>
        </w:rPr>
        <w:t xml:space="preserve"> </w:t>
      </w:r>
      <w:r w:rsidRPr="00CE68D8">
        <w:t>самообразованию.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lastRenderedPageBreak/>
        <w:t xml:space="preserve">Посещение молодым специалистом уроков учителя – наставника. 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Планирование и анализ деятельности.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Посещение уроков, мероприятий, праздников у опытных учителей</w:t>
      </w:r>
      <w:r w:rsidRPr="00CE68D8">
        <w:rPr>
          <w:spacing w:val="4"/>
        </w:rPr>
        <w:t xml:space="preserve"> </w:t>
      </w:r>
      <w:r w:rsidRPr="00CE68D8">
        <w:t>школы.</w:t>
      </w:r>
    </w:p>
    <w:p w:rsidR="008105E3" w:rsidRPr="00CE68D8" w:rsidRDefault="008105E3" w:rsidP="008105E3">
      <w:pPr>
        <w:pStyle w:val="a5"/>
        <w:numPr>
          <w:ilvl w:val="0"/>
          <w:numId w:val="24"/>
        </w:numPr>
        <w:spacing w:before="0" w:beforeAutospacing="0" w:after="0" w:afterAutospacing="0" w:line="294" w:lineRule="atLeast"/>
      </w:pPr>
      <w:r w:rsidRPr="00CE68D8">
        <w:t>Помощь молодому специалисту в повышении эффективности организации учебно-воспитательной работы.</w:t>
      </w:r>
    </w:p>
    <w:p w:rsidR="008105E3" w:rsidRPr="00CE68D8" w:rsidRDefault="008105E3" w:rsidP="008105E3">
      <w:pPr>
        <w:pStyle w:val="TableParagraph"/>
        <w:numPr>
          <w:ilvl w:val="0"/>
          <w:numId w:val="24"/>
        </w:numPr>
        <w:tabs>
          <w:tab w:val="left" w:pos="816"/>
        </w:tabs>
        <w:spacing w:before="26" w:line="273" w:lineRule="auto"/>
        <w:ind w:right="97"/>
        <w:rPr>
          <w:sz w:val="24"/>
          <w:szCs w:val="24"/>
        </w:rPr>
      </w:pPr>
      <w:r w:rsidRPr="00CE68D8">
        <w:rPr>
          <w:sz w:val="24"/>
          <w:szCs w:val="24"/>
        </w:rPr>
        <w:t xml:space="preserve">Участие молодого специалиста в работе ШМО </w:t>
      </w:r>
    </w:p>
    <w:p w:rsidR="008105E3" w:rsidRPr="00CE68D8" w:rsidRDefault="008105E3" w:rsidP="008105E3">
      <w:pPr>
        <w:pStyle w:val="TableParagraph"/>
        <w:numPr>
          <w:ilvl w:val="0"/>
          <w:numId w:val="24"/>
        </w:numPr>
        <w:tabs>
          <w:tab w:val="left" w:pos="816"/>
        </w:tabs>
        <w:spacing w:before="26" w:line="273" w:lineRule="auto"/>
        <w:ind w:right="97"/>
        <w:rPr>
          <w:sz w:val="24"/>
          <w:szCs w:val="24"/>
        </w:rPr>
      </w:pPr>
      <w:r w:rsidRPr="00CE68D8">
        <w:rPr>
          <w:sz w:val="24"/>
          <w:szCs w:val="24"/>
        </w:rPr>
        <w:t>Выступление на заседании ШМО по теме</w:t>
      </w:r>
      <w:r w:rsidRPr="00CE68D8">
        <w:rPr>
          <w:spacing w:val="-2"/>
          <w:sz w:val="24"/>
          <w:szCs w:val="24"/>
        </w:rPr>
        <w:t xml:space="preserve"> </w:t>
      </w:r>
      <w:r w:rsidRPr="00CE68D8">
        <w:rPr>
          <w:sz w:val="24"/>
          <w:szCs w:val="24"/>
        </w:rPr>
        <w:t>самообразования.</w:t>
      </w:r>
    </w:p>
    <w:p w:rsidR="008105E3" w:rsidRPr="00CE68D8" w:rsidRDefault="008105E3" w:rsidP="008105E3">
      <w:pPr>
        <w:pStyle w:val="TableParagraph"/>
        <w:numPr>
          <w:ilvl w:val="0"/>
          <w:numId w:val="24"/>
        </w:numPr>
        <w:tabs>
          <w:tab w:val="left" w:pos="816"/>
        </w:tabs>
        <w:spacing w:before="26" w:line="273" w:lineRule="auto"/>
        <w:ind w:right="97"/>
        <w:rPr>
          <w:sz w:val="24"/>
          <w:szCs w:val="24"/>
        </w:rPr>
      </w:pPr>
      <w:r w:rsidRPr="00CE68D8">
        <w:rPr>
          <w:sz w:val="24"/>
          <w:szCs w:val="24"/>
        </w:rPr>
        <w:t>Анкетирование: Профессиональные затруднения. Степень комфортности нахождения в</w:t>
      </w:r>
      <w:r w:rsidRPr="00CE68D8">
        <w:rPr>
          <w:spacing w:val="-4"/>
          <w:sz w:val="24"/>
          <w:szCs w:val="24"/>
        </w:rPr>
        <w:t xml:space="preserve"> </w:t>
      </w:r>
      <w:r w:rsidRPr="00CE68D8">
        <w:rPr>
          <w:sz w:val="24"/>
          <w:szCs w:val="24"/>
        </w:rPr>
        <w:t>коллективе.</w:t>
      </w:r>
    </w:p>
    <w:p w:rsidR="008105E3" w:rsidRPr="00CE68D8" w:rsidRDefault="008105E3" w:rsidP="008105E3">
      <w:pPr>
        <w:pStyle w:val="TableParagraph"/>
        <w:numPr>
          <w:ilvl w:val="0"/>
          <w:numId w:val="24"/>
        </w:numPr>
        <w:tabs>
          <w:tab w:val="left" w:pos="816"/>
        </w:tabs>
        <w:spacing w:before="26" w:line="273" w:lineRule="auto"/>
        <w:ind w:right="97"/>
        <w:rPr>
          <w:sz w:val="24"/>
          <w:szCs w:val="24"/>
        </w:rPr>
      </w:pPr>
      <w:r w:rsidRPr="00CE68D8">
        <w:rPr>
          <w:sz w:val="24"/>
          <w:szCs w:val="24"/>
        </w:rPr>
        <w:t>Анализ процесса адаптации молодого специалиста.</w:t>
      </w:r>
    </w:p>
    <w:p w:rsidR="008105E3" w:rsidRPr="00CE68D8" w:rsidRDefault="008105E3" w:rsidP="008105E3">
      <w:pPr>
        <w:ind w:left="720"/>
      </w:pPr>
    </w:p>
    <w:p w:rsidR="008105E3" w:rsidRPr="00CE68D8" w:rsidRDefault="008105E3" w:rsidP="008105E3">
      <w:pPr>
        <w:ind w:left="360"/>
      </w:pPr>
    </w:p>
    <w:p w:rsidR="008105E3" w:rsidRPr="00CE68D8" w:rsidRDefault="008105E3" w:rsidP="008105E3">
      <w:pPr>
        <w:pStyle w:val="af0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Повышение квалификации педагогов в 2024-2025 </w:t>
      </w:r>
      <w:proofErr w:type="spellStart"/>
      <w:r w:rsidRPr="00CE68D8">
        <w:rPr>
          <w:rFonts w:ascii="Times New Roman" w:hAnsi="Times New Roman"/>
          <w:sz w:val="24"/>
          <w:szCs w:val="24"/>
        </w:rPr>
        <w:t>уг</w:t>
      </w:r>
      <w:proofErr w:type="spellEnd"/>
      <w:r w:rsidRPr="00CE68D8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718"/>
        <w:gridCol w:w="2919"/>
        <w:gridCol w:w="2295"/>
      </w:tblGrid>
      <w:tr w:rsidR="008105E3" w:rsidRPr="00CE68D8" w:rsidTr="00BC7884">
        <w:trPr>
          <w:trHeight w:val="1426"/>
        </w:trPr>
        <w:tc>
          <w:tcPr>
            <w:tcW w:w="2210" w:type="pct"/>
            <w:gridSpan w:val="2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62" w:type="pct"/>
            <w:vMerge w:val="restart"/>
            <w:shd w:val="clear" w:color="auto" w:fill="auto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Суммарное количество* </w:t>
            </w:r>
            <w:r w:rsidRPr="00CE68D8">
              <w:rPr>
                <w:rFonts w:ascii="Times New Roman" w:hAnsi="Times New Roman"/>
                <w:b/>
                <w:bCs/>
                <w:sz w:val="24"/>
                <w:szCs w:val="24"/>
              </w:rPr>
              <w:t>курсов повышения квалификации</w:t>
            </w:r>
            <w:r w:rsidRPr="00CE68D8">
              <w:rPr>
                <w:rFonts w:ascii="Times New Roman" w:hAnsi="Times New Roman"/>
                <w:sz w:val="24"/>
                <w:szCs w:val="24"/>
              </w:rPr>
              <w:t>, пройденных педагогами</w:t>
            </w:r>
          </w:p>
        </w:tc>
        <w:tc>
          <w:tcPr>
            <w:tcW w:w="1228" w:type="pct"/>
            <w:vMerge w:val="restar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Суммарное количество* педагогов, прошедших </w:t>
            </w:r>
            <w:r w:rsidRPr="00CE68D8">
              <w:rPr>
                <w:rFonts w:ascii="Times New Roman" w:hAnsi="Times New Roman"/>
                <w:b/>
                <w:bCs/>
                <w:sz w:val="24"/>
                <w:szCs w:val="24"/>
              </w:rPr>
              <w:t>переподготовку</w:t>
            </w:r>
          </w:p>
        </w:tc>
      </w:tr>
      <w:tr w:rsidR="008105E3" w:rsidRPr="00CE68D8" w:rsidTr="00BC7884">
        <w:tc>
          <w:tcPr>
            <w:tcW w:w="756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54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из них совместителей</w:t>
            </w:r>
          </w:p>
        </w:tc>
        <w:tc>
          <w:tcPr>
            <w:tcW w:w="1562" w:type="pct"/>
            <w:vMerge/>
            <w:shd w:val="clear" w:color="auto" w:fill="auto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  <w:vMerge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5E3" w:rsidRPr="00CE68D8" w:rsidTr="00BC7884">
        <w:tc>
          <w:tcPr>
            <w:tcW w:w="756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54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2" w:type="pct"/>
            <w:shd w:val="clear" w:color="auto" w:fill="auto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8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105E3" w:rsidRPr="00CE68D8" w:rsidRDefault="008105E3" w:rsidP="008105E3">
      <w:pPr>
        <w:ind w:left="720"/>
      </w:pPr>
      <w:r w:rsidRPr="00CE68D8">
        <w:t>*если один педагог обучился по трем программам, считается 3 раза.</w:t>
      </w:r>
    </w:p>
    <w:p w:rsidR="008105E3" w:rsidRPr="00CE68D8" w:rsidRDefault="008105E3" w:rsidP="008105E3">
      <w:pPr>
        <w:ind w:left="720"/>
        <w:rPr>
          <w:highlight w:val="yellow"/>
        </w:rPr>
      </w:pPr>
    </w:p>
    <w:p w:rsidR="008105E3" w:rsidRPr="00CE68D8" w:rsidRDefault="008105E3" w:rsidP="008105E3">
      <w:pPr>
        <w:pStyle w:val="af0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Аттестация педагогических работников в 2024-2025 </w:t>
      </w:r>
      <w:proofErr w:type="spellStart"/>
      <w:r w:rsidRPr="00CE68D8">
        <w:rPr>
          <w:rFonts w:ascii="Times New Roman" w:hAnsi="Times New Roman"/>
          <w:sz w:val="24"/>
          <w:szCs w:val="24"/>
        </w:rPr>
        <w:t>уг</w:t>
      </w:r>
      <w:proofErr w:type="spellEnd"/>
      <w:r w:rsidRPr="00CE68D8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578"/>
        <w:gridCol w:w="1505"/>
        <w:gridCol w:w="2220"/>
        <w:gridCol w:w="2218"/>
      </w:tblGrid>
      <w:tr w:rsidR="008105E3" w:rsidRPr="00CE68D8" w:rsidTr="00BC7884">
        <w:trPr>
          <w:trHeight w:val="1426"/>
        </w:trPr>
        <w:tc>
          <w:tcPr>
            <w:tcW w:w="966" w:type="pct"/>
            <w:vMerge w:val="restar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 (без внешних совместителей)</w:t>
            </w:r>
          </w:p>
        </w:tc>
        <w:tc>
          <w:tcPr>
            <w:tcW w:w="1655" w:type="pct"/>
            <w:gridSpan w:val="2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Количество педагогов, имеющих квалификационные категории</w:t>
            </w:r>
          </w:p>
        </w:tc>
        <w:tc>
          <w:tcPr>
            <w:tcW w:w="1190" w:type="pct"/>
            <w:vMerge w:val="restar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Количество педагогов, аттестованных на категории в 2024-2025 </w:t>
            </w:r>
            <w:proofErr w:type="spellStart"/>
            <w:r w:rsidRPr="00CE68D8">
              <w:rPr>
                <w:rFonts w:ascii="Times New Roman" w:hAnsi="Times New Roman"/>
                <w:sz w:val="24"/>
                <w:szCs w:val="24"/>
              </w:rPr>
              <w:t>уг</w:t>
            </w:r>
            <w:proofErr w:type="spellEnd"/>
            <w:r w:rsidRPr="00CE68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90" w:type="pct"/>
            <w:vMerge w:val="restar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Количество педагогов, планирующих пройти аттестацию в июне-декабре 2025 г.</w:t>
            </w:r>
          </w:p>
        </w:tc>
      </w:tr>
      <w:tr w:rsidR="008105E3" w:rsidRPr="00CE68D8" w:rsidTr="00BC7884">
        <w:tc>
          <w:tcPr>
            <w:tcW w:w="966" w:type="pct"/>
            <w:vMerge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807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190" w:type="pct"/>
            <w:vMerge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pct"/>
            <w:vMerge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5E3" w:rsidRPr="00CE68D8" w:rsidTr="00BC7884">
        <w:tc>
          <w:tcPr>
            <w:tcW w:w="966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47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0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pct"/>
          </w:tcPr>
          <w:p w:rsidR="008105E3" w:rsidRPr="00CE68D8" w:rsidRDefault="008105E3" w:rsidP="00BC7884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105E3" w:rsidRPr="00CE68D8" w:rsidRDefault="008105E3" w:rsidP="008105E3">
      <w:pPr>
        <w:ind w:left="720"/>
      </w:pPr>
    </w:p>
    <w:p w:rsidR="008105E3" w:rsidRPr="00CE68D8" w:rsidRDefault="008105E3" w:rsidP="008105E3">
      <w:pPr>
        <w:numPr>
          <w:ilvl w:val="0"/>
          <w:numId w:val="22"/>
        </w:numPr>
      </w:pPr>
      <w:r w:rsidRPr="00CE68D8">
        <w:t xml:space="preserve"> Сайт ОО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7182"/>
      </w:tblGrid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r w:rsidRPr="00CE68D8">
              <w:t>Ссылка на отчет о самообследовании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hyperlink r:id="rId5" w:history="1">
              <w:r w:rsidRPr="00CE68D8">
                <w:rPr>
                  <w:rStyle w:val="a3"/>
                </w:rPr>
                <w:t>https://msosh1.ru/wp-content/uploads/2025/04/Otchet_o_samoobsledovanii_za_2024_god.pdf</w:t>
              </w:r>
            </w:hyperlink>
            <w:r w:rsidRPr="00CE68D8">
              <w:t xml:space="preserve"> 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r w:rsidRPr="00CE68D8">
              <w:t>Ссылка на программу развития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hyperlink r:id="rId6" w:history="1">
              <w:r w:rsidRPr="00CE68D8">
                <w:rPr>
                  <w:rStyle w:val="a3"/>
                </w:rPr>
                <w:t>https://msosh1.ru/wp-content/uploads/2024/11/Программа-развития-2024-2027.pdf</w:t>
              </w:r>
            </w:hyperlink>
            <w:r w:rsidRPr="00CE68D8">
              <w:t xml:space="preserve"> </w:t>
            </w:r>
          </w:p>
        </w:tc>
      </w:tr>
      <w:tr w:rsidR="008105E3" w:rsidRPr="00CE68D8" w:rsidTr="00BC7884"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rPr>
                <w:highlight w:val="yellow"/>
              </w:rPr>
            </w:pPr>
            <w:r w:rsidRPr="00CE68D8">
              <w:t>Ссылка на информацию об индивидуальном отборе в 10 класс</w:t>
            </w:r>
          </w:p>
        </w:tc>
        <w:tc>
          <w:tcPr>
            <w:tcW w:w="2500" w:type="pct"/>
            <w:shd w:val="clear" w:color="auto" w:fill="auto"/>
          </w:tcPr>
          <w:p w:rsidR="008105E3" w:rsidRPr="00CE68D8" w:rsidRDefault="008105E3" w:rsidP="00BC7884">
            <w:pPr>
              <w:rPr>
                <w:highlight w:val="yellow"/>
              </w:rPr>
            </w:pPr>
            <w:hyperlink r:id="rId7" w:history="1">
              <w:r w:rsidRPr="00CE68D8">
                <w:rPr>
                  <w:rStyle w:val="a3"/>
                </w:rPr>
                <w:t>https://msosh1.ru/wp-content/uploads/2025/04/Объявление-о-наборе-в-10-класс.pdf</w:t>
              </w:r>
            </w:hyperlink>
            <w:r w:rsidRPr="00CE68D8">
              <w:t xml:space="preserve"> </w:t>
            </w:r>
          </w:p>
        </w:tc>
      </w:tr>
    </w:tbl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ind w:left="426"/>
        <w:jc w:val="both"/>
      </w:pPr>
      <w:r w:rsidRPr="00CE68D8">
        <w:t xml:space="preserve"> </w:t>
      </w:r>
    </w:p>
    <w:p w:rsidR="008105E3" w:rsidRPr="00CE68D8" w:rsidRDefault="008105E3" w:rsidP="008105E3">
      <w:pPr>
        <w:pStyle w:val="1"/>
        <w:spacing w:line="276" w:lineRule="auto"/>
        <w:jc w:val="both"/>
      </w:pPr>
    </w:p>
    <w:p w:rsidR="008105E3" w:rsidRPr="00CE68D8" w:rsidRDefault="008105E3" w:rsidP="008105E3">
      <w:pPr>
        <w:jc w:val="both"/>
      </w:pPr>
    </w:p>
    <w:p w:rsidR="008105E3" w:rsidRPr="00CE68D8" w:rsidRDefault="008105E3" w:rsidP="008105E3">
      <w:pPr>
        <w:jc w:val="both"/>
      </w:pPr>
    </w:p>
    <w:p w:rsidR="008105E3" w:rsidRPr="00CE68D8" w:rsidRDefault="008105E3" w:rsidP="008105E3">
      <w:pPr>
        <w:pStyle w:val="af0"/>
        <w:spacing w:after="107" w:line="252" w:lineRule="auto"/>
        <w:ind w:left="0" w:right="14"/>
        <w:jc w:val="both"/>
        <w:rPr>
          <w:rFonts w:ascii="Times New Roman" w:hAnsi="Times New Roman"/>
          <w:b/>
          <w:sz w:val="24"/>
          <w:szCs w:val="24"/>
        </w:rPr>
      </w:pPr>
      <w:r w:rsidRPr="00CE68D8">
        <w:rPr>
          <w:rFonts w:ascii="Times New Roman" w:hAnsi="Times New Roman"/>
          <w:b/>
          <w:sz w:val="24"/>
          <w:szCs w:val="24"/>
        </w:rPr>
        <w:t>«Успех каждого ребенка»</w:t>
      </w:r>
    </w:p>
    <w:p w:rsidR="008105E3" w:rsidRPr="00CE68D8" w:rsidRDefault="008105E3" w:rsidP="005343C6">
      <w:pPr>
        <w:pStyle w:val="af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В муниципальном этапе олимпиады приняли участие 529 учеников нашей школы, (в 2023-2024 – 490, 2022-23 – 346, в 2021-22 г. - 190 учеников, в 2020-21 – 353), из них 65 – </w:t>
      </w:r>
      <w:r w:rsidRPr="00CE68D8">
        <w:rPr>
          <w:rFonts w:ascii="Times New Roman" w:hAnsi="Times New Roman"/>
          <w:sz w:val="24"/>
          <w:szCs w:val="24"/>
        </w:rPr>
        <w:lastRenderedPageBreak/>
        <w:t xml:space="preserve">ученики 3 и 4 классов в 2023-2024 – 48, в 2022-2023 – 49, в 2021-22 - 41 – ученик, в 2020-21 г. – 20). </w:t>
      </w:r>
    </w:p>
    <w:p w:rsidR="008105E3" w:rsidRPr="00CE68D8" w:rsidRDefault="008105E3" w:rsidP="005343C6">
      <w:pPr>
        <w:ind w:firstLine="360"/>
        <w:jc w:val="both"/>
      </w:pPr>
      <w:r w:rsidRPr="00CE68D8">
        <w:t>В этом учебном году нашими учащимися завоевано 134 призовых мест (в 2023-2024 году – 116, в 2022-2023 – 101, в 2021-22 - 89 призовых мест, в 2020-21 г. – 83), из них 25 – победителей (в 2023-2024 -  14 победителей, в 2022-2023 – 14, в 2021-22 -13 победителей, в 2020-21 – 24 победителя) и 109 призеров (в 2023-2024 – 102, в 2022-2023 - 87 призеры, в 2021-22 – 77 призеров, в 2020-21 - 59 призеров).</w:t>
      </w:r>
    </w:p>
    <w:p w:rsidR="005343C6" w:rsidRPr="00CE68D8" w:rsidRDefault="008105E3" w:rsidP="005343C6">
      <w:pPr>
        <w:autoSpaceDE w:val="0"/>
        <w:autoSpaceDN w:val="0"/>
        <w:adjustRightInd w:val="0"/>
        <w:ind w:left="66" w:firstLine="360"/>
        <w:jc w:val="both"/>
      </w:pPr>
      <w:r w:rsidRPr="00CE68D8">
        <w:t xml:space="preserve">В 2025 году в РЭ </w:t>
      </w:r>
      <w:proofErr w:type="spellStart"/>
      <w:r w:rsidRPr="00CE68D8">
        <w:t>ВсОШ</w:t>
      </w:r>
      <w:proofErr w:type="spellEnd"/>
      <w:r w:rsidRPr="00CE68D8">
        <w:t xml:space="preserve"> приняло участие 48 учеников (всего от Красноармейского МР 92), что составляет 52% (в 2024 году - 44 ученика = 48,8% (от Красноармейского района – 90 учеников), в ОЭ ООШ 8 учеников (всего от Красноармейского МР 20), что составляет 40% (в 2024 - 9 учеников = 47,3% (от Красноармейского района – 19 учеников).</w:t>
      </w:r>
      <w:r w:rsidR="005343C6" w:rsidRPr="00CE68D8">
        <w:t xml:space="preserve"> На региональном этапе 2 победителя и 5 призеров.</w:t>
      </w:r>
    </w:p>
    <w:p w:rsidR="00BC7884" w:rsidRPr="00CE68D8" w:rsidRDefault="00BC7884" w:rsidP="005343C6">
      <w:pPr>
        <w:autoSpaceDE w:val="0"/>
        <w:autoSpaceDN w:val="0"/>
        <w:adjustRightInd w:val="0"/>
        <w:ind w:left="66" w:firstLine="360"/>
        <w:jc w:val="both"/>
      </w:pPr>
    </w:p>
    <w:p w:rsidR="008105E3" w:rsidRPr="00CE68D8" w:rsidRDefault="008105E3" w:rsidP="008105E3">
      <w:pPr>
        <w:numPr>
          <w:ilvl w:val="0"/>
          <w:numId w:val="27"/>
        </w:numPr>
        <w:jc w:val="both"/>
      </w:pPr>
      <w:r w:rsidRPr="00CE68D8">
        <w:t>Выявление, поддержка и развитие способностей и талантов у детей и молодежи</w:t>
      </w:r>
    </w:p>
    <w:p w:rsidR="008105E3" w:rsidRPr="00CE68D8" w:rsidRDefault="008105E3" w:rsidP="008105E3">
      <w:pPr>
        <w:ind w:left="720"/>
        <w:jc w:val="both"/>
      </w:pP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4807"/>
        <w:gridCol w:w="4538"/>
      </w:tblGrid>
      <w:tr w:rsidR="008105E3" w:rsidRPr="00CE68D8" w:rsidTr="00BC7884">
        <w:tc>
          <w:tcPr>
            <w:tcW w:w="2572" w:type="pct"/>
          </w:tcPr>
          <w:p w:rsidR="008105E3" w:rsidRPr="00CE68D8" w:rsidRDefault="008105E3" w:rsidP="00BC7884">
            <w:pPr>
              <w:jc w:val="both"/>
            </w:pPr>
            <w:r w:rsidRPr="00CE68D8">
              <w:t>Численность детей, обучавшихся по индивидуальному учебному плану</w:t>
            </w:r>
          </w:p>
        </w:tc>
        <w:tc>
          <w:tcPr>
            <w:tcW w:w="2428" w:type="pct"/>
          </w:tcPr>
          <w:p w:rsidR="008105E3" w:rsidRPr="00CE68D8" w:rsidRDefault="008105E3" w:rsidP="00BC7884">
            <w:pPr>
              <w:jc w:val="both"/>
            </w:pPr>
            <w:r w:rsidRPr="00CE68D8">
              <w:t>Нет</w:t>
            </w:r>
          </w:p>
        </w:tc>
      </w:tr>
      <w:tr w:rsidR="008105E3" w:rsidRPr="00CE68D8" w:rsidTr="00BC7884">
        <w:tc>
          <w:tcPr>
            <w:tcW w:w="2572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Численность обучающихся 5-9 классов, освоивших ООП ООО с углубленным изучением отдельных предметов </w:t>
            </w:r>
            <w:r w:rsidRPr="00CE68D8">
              <w:rPr>
                <w:i/>
              </w:rPr>
              <w:t>(предмет, количество)</w:t>
            </w:r>
          </w:p>
        </w:tc>
        <w:tc>
          <w:tcPr>
            <w:tcW w:w="2428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Нет </w:t>
            </w:r>
          </w:p>
        </w:tc>
      </w:tr>
      <w:tr w:rsidR="008105E3" w:rsidRPr="00CE68D8" w:rsidTr="00BC7884">
        <w:tc>
          <w:tcPr>
            <w:tcW w:w="2572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Численность обучающихся 10-11 классов, освоивших ООП СОО с углубленным изучением отдельных предметов </w:t>
            </w:r>
            <w:r w:rsidRPr="00CE68D8">
              <w:rPr>
                <w:i/>
              </w:rPr>
              <w:t>(предмет, количество)</w:t>
            </w:r>
          </w:p>
        </w:tc>
        <w:tc>
          <w:tcPr>
            <w:tcW w:w="2428" w:type="pct"/>
          </w:tcPr>
          <w:p w:rsidR="008105E3" w:rsidRPr="00CE68D8" w:rsidRDefault="008105E3" w:rsidP="00BC7884">
            <w:pPr>
              <w:jc w:val="both"/>
            </w:pPr>
            <w:r w:rsidRPr="00CE68D8">
              <w:t>10 класс (30 чел.) – профильная математика, обществознание; 11 класс (36 чел.) – профильная математика, обществознание, 10 чел. – история (база), биология (</w:t>
            </w:r>
            <w:proofErr w:type="spellStart"/>
            <w:r w:rsidRPr="00CE68D8">
              <w:t>углубл</w:t>
            </w:r>
            <w:proofErr w:type="spellEnd"/>
            <w:r w:rsidRPr="00CE68D8">
              <w:t>.), 16 чел. – история (</w:t>
            </w:r>
            <w:proofErr w:type="spellStart"/>
            <w:r w:rsidRPr="00CE68D8">
              <w:t>углубл</w:t>
            </w:r>
            <w:proofErr w:type="spellEnd"/>
            <w:r w:rsidRPr="00CE68D8">
              <w:t>.), биология (база).</w:t>
            </w:r>
          </w:p>
        </w:tc>
      </w:tr>
      <w:tr w:rsidR="008105E3" w:rsidRPr="00CE68D8" w:rsidTr="00BC7884">
        <w:tc>
          <w:tcPr>
            <w:tcW w:w="2572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С какими организациями осуществляется сетевое взаимодействие по вопросу выявления, поддержки и развития способностей и талантов у детей и молодежи?  </w:t>
            </w:r>
          </w:p>
        </w:tc>
        <w:tc>
          <w:tcPr>
            <w:tcW w:w="2428" w:type="pct"/>
          </w:tcPr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 xml:space="preserve">Библиотека Красноармейского района, Краеведческий музей им. В.К, 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>ДК Красноармейского МР,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>ЦДОД,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 xml:space="preserve">Красноармейская ДЮСШ, 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proofErr w:type="spellStart"/>
            <w:r w:rsidRPr="00CE68D8">
              <w:rPr>
                <w:color w:val="000000"/>
              </w:rPr>
              <w:t>Агроинститут</w:t>
            </w:r>
            <w:proofErr w:type="spellEnd"/>
            <w:r w:rsidRPr="00CE68D8">
              <w:rPr>
                <w:color w:val="000000"/>
              </w:rPr>
              <w:t>,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>МОУ «Миасская СОШ №2» «Точка роста»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>МОУ «</w:t>
            </w:r>
            <w:proofErr w:type="spellStart"/>
            <w:r w:rsidRPr="00CE68D8">
              <w:rPr>
                <w:color w:val="000000"/>
              </w:rPr>
              <w:t>Лазурненская</w:t>
            </w:r>
            <w:proofErr w:type="spellEnd"/>
            <w:r w:rsidRPr="00CE68D8">
              <w:rPr>
                <w:color w:val="000000"/>
              </w:rPr>
              <w:t xml:space="preserve"> СОШ» «Точка роста»</w:t>
            </w:r>
          </w:p>
          <w:p w:rsidR="008105E3" w:rsidRPr="00CE68D8" w:rsidRDefault="008105E3" w:rsidP="00BC7884">
            <w:pPr>
              <w:jc w:val="both"/>
              <w:rPr>
                <w:color w:val="000000"/>
              </w:rPr>
            </w:pPr>
          </w:p>
        </w:tc>
      </w:tr>
      <w:tr w:rsidR="008105E3" w:rsidRPr="00CE68D8" w:rsidTr="00BC7884">
        <w:tc>
          <w:tcPr>
            <w:tcW w:w="2572" w:type="pct"/>
          </w:tcPr>
          <w:p w:rsidR="008105E3" w:rsidRPr="00CE68D8" w:rsidRDefault="008105E3" w:rsidP="00BC7884">
            <w:pPr>
              <w:jc w:val="both"/>
            </w:pPr>
            <w:r w:rsidRPr="00CE68D8">
              <w:t>Количество педагогических работников, прошедших повышение квалификации по направлению выявления, поддержки и развития способностей и талантов у детей и молодежи</w:t>
            </w:r>
          </w:p>
        </w:tc>
        <w:tc>
          <w:tcPr>
            <w:tcW w:w="2428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15 чел.: Ахатова А.Г., Башарова Н.И., </w:t>
            </w:r>
            <w:proofErr w:type="spellStart"/>
            <w:r w:rsidRPr="00CE68D8">
              <w:t>Зайц</w:t>
            </w:r>
            <w:proofErr w:type="spellEnd"/>
            <w:r w:rsidRPr="00CE68D8">
              <w:t xml:space="preserve"> Е.В., Игнатова С.Р., Казанцева Л.Ю., Калашникова Г.А., Комарова Н.С., Левина Н.Ю., Ликерова О.В., </w:t>
            </w:r>
            <w:proofErr w:type="spellStart"/>
            <w:r w:rsidRPr="00CE68D8">
              <w:t>Мажитова</w:t>
            </w:r>
            <w:proofErr w:type="spellEnd"/>
            <w:r w:rsidRPr="00CE68D8">
              <w:t xml:space="preserve"> Т.В., Норкина А.В., Овечкина Е.Д., </w:t>
            </w:r>
            <w:proofErr w:type="spellStart"/>
            <w:r w:rsidRPr="00CE68D8">
              <w:t>Халаимова</w:t>
            </w:r>
            <w:proofErr w:type="spellEnd"/>
            <w:r w:rsidRPr="00CE68D8">
              <w:t xml:space="preserve"> О.А., Чувашова С.В., </w:t>
            </w:r>
            <w:proofErr w:type="spellStart"/>
            <w:r w:rsidRPr="00CE68D8">
              <w:t>Шулаков</w:t>
            </w:r>
            <w:proofErr w:type="spellEnd"/>
            <w:r w:rsidRPr="00CE68D8">
              <w:t xml:space="preserve"> А.И.</w:t>
            </w:r>
          </w:p>
        </w:tc>
      </w:tr>
    </w:tbl>
    <w:p w:rsidR="008105E3" w:rsidRPr="00CE68D8" w:rsidRDefault="008105E3" w:rsidP="008105E3">
      <w:pPr>
        <w:jc w:val="both"/>
      </w:pPr>
    </w:p>
    <w:p w:rsidR="008105E3" w:rsidRPr="00CE68D8" w:rsidRDefault="008105E3" w:rsidP="008105E3">
      <w:pPr>
        <w:jc w:val="both"/>
      </w:pPr>
    </w:p>
    <w:p w:rsidR="008105E3" w:rsidRPr="00CE68D8" w:rsidRDefault="008105E3" w:rsidP="008105E3">
      <w:pPr>
        <w:numPr>
          <w:ilvl w:val="0"/>
          <w:numId w:val="27"/>
        </w:numPr>
        <w:jc w:val="both"/>
      </w:pPr>
      <w:r w:rsidRPr="00CE68D8">
        <w:t xml:space="preserve">Достижения учащихся в </w:t>
      </w:r>
      <w:r w:rsidRPr="00CE68D8">
        <w:rPr>
          <w:bCs/>
        </w:rPr>
        <w:t>международных, российских, региональных</w:t>
      </w:r>
      <w:r w:rsidRPr="00CE68D8">
        <w:rPr>
          <w:b/>
        </w:rPr>
        <w:t xml:space="preserve"> мероприятиях</w:t>
      </w:r>
      <w:r w:rsidRPr="00CE68D8">
        <w:t>, направленных на выявление, поддержку и развитие способностей и талантов (</w:t>
      </w:r>
      <w:r w:rsidRPr="00CE68D8">
        <w:rPr>
          <w:i/>
          <w:iCs/>
        </w:rPr>
        <w:t>не указывать мероприятия муниципального уровня)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16"/>
        <w:gridCol w:w="3116"/>
      </w:tblGrid>
      <w:tr w:rsidR="008105E3" w:rsidRPr="00CE68D8" w:rsidTr="00BC7884">
        <w:tc>
          <w:tcPr>
            <w:tcW w:w="1666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Название мероприятия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Количество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Результативность (победители, призеры, лауреаты, дипломанты)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rPr>
                <w:color w:val="000000"/>
              </w:rPr>
              <w:lastRenderedPageBreak/>
              <w:t>Всероссийский правовой Юридический диктант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39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Дипломанты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proofErr w:type="spellStart"/>
            <w:r w:rsidRPr="00CE68D8">
              <w:t>ЧелГУ</w:t>
            </w:r>
            <w:proofErr w:type="spellEnd"/>
            <w:r w:rsidRPr="00CE68D8">
              <w:t xml:space="preserve"> региональный конкурс школьников по обществознанию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5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Дипломанты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Всероссийский исторический кроссворд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15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Дипломанты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rPr>
                <w:color w:val="000000"/>
              </w:rPr>
              <w:t>Всероссийский конкурс «Диктант Победы»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5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Дипломанты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rPr>
                <w:color w:val="000000"/>
              </w:rPr>
              <w:t>Конкурс чтецов «</w:t>
            </w:r>
            <w:proofErr w:type="spellStart"/>
            <w:r w:rsidRPr="00CE68D8">
              <w:rPr>
                <w:color w:val="000000"/>
              </w:rPr>
              <w:t>Джалиловские</w:t>
            </w:r>
            <w:proofErr w:type="spellEnd"/>
            <w:r w:rsidRPr="00CE68D8">
              <w:rPr>
                <w:color w:val="000000"/>
              </w:rPr>
              <w:t xml:space="preserve"> чтения»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 участника (РЭ)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 призер (РЭ)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t>Всероссийский конкурс сочинений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2 участника (РЭ)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15-я научная конференция Института агроэкологии филиала ФГБОУ ВО Южно-Уральского ГАУ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 победитель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Всероссийский географический диктант 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50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rPr>
                <w:color w:val="000000"/>
              </w:rPr>
              <w:t xml:space="preserve">Всероссийский этнографический диктант 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30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rPr>
                <w:color w:val="000000"/>
              </w:rPr>
              <w:t xml:space="preserve">Всероссийский экологический диктант 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70 участников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Форум школьных лесничеств Уральского федерального округа «</w:t>
            </w:r>
            <w:r w:rsidRPr="00CE68D8">
              <w:rPr>
                <w:lang w:val="en-US"/>
              </w:rPr>
              <w:t>Pro</w:t>
            </w:r>
            <w:r w:rsidRPr="00CE68D8">
              <w:t>ЛЕС»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2 место (агитбригада «Кто, если не мы»)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rPr>
                <w:color w:val="000000"/>
                <w:lang w:val="en-US"/>
              </w:rPr>
              <w:t>XX</w:t>
            </w:r>
            <w:r w:rsidRPr="00CE68D8">
              <w:rPr>
                <w:color w:val="000000"/>
              </w:rPr>
              <w:t xml:space="preserve"> Уральское соревнование юных исследователей «Евразийские ворота России – Шаг в будущее, ЮНИОР»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 победитель, 1 призер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  <w:rPr>
                <w:color w:val="000000"/>
              </w:rPr>
            </w:pPr>
            <w:r w:rsidRPr="00CE68D8">
              <w:t>Челябинская интеллектуально-социальная программа для молодежи «Шаг в будущее – Созвездие НТТМ»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 призер, 1 лауреат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Международный многожанровый детский, взрослый и профессиональный конкурс «Талантливая нация» проекта «Музыкальный Звёздный Олимп»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7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Лауреат/победитель (диплом 1 степени, диплом за 1 место, Гран-при) (ВИА «РИФФ)</w:t>
            </w:r>
          </w:p>
          <w:p w:rsidR="008105E3" w:rsidRPr="00CE68D8" w:rsidRDefault="008105E3" w:rsidP="00BC7884">
            <w:pPr>
              <w:jc w:val="center"/>
            </w:pPr>
            <w:r w:rsidRPr="00CE68D8">
              <w:t>Лауреат (диплом 2,3 степени, диплом за 2,3 место, Специальный диплом/приз) (ВИА РИФФ)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Областной слет школьных лесничеств и детских экологических объединений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7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 место в номинации "Зеленый дом"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Региональный заочный смотр-конкурс «Лучшее школьное лесничество»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7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 xml:space="preserve">в номинации «Практическая деятельность» 1 место, в </w:t>
            </w:r>
            <w:r w:rsidRPr="00CE68D8">
              <w:lastRenderedPageBreak/>
              <w:t>номинации «Просветительская деятельность» 2 место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lastRenderedPageBreak/>
              <w:t>Всероссийский конкурс «Открытка Победы»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34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Международный конкурс «Арт-талант»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40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 xml:space="preserve">Два диплома 1 степени, три диплома </w:t>
            </w:r>
            <w:r w:rsidRPr="00CE68D8">
              <w:rPr>
                <w:lang w:val="en-US"/>
              </w:rPr>
              <w:t>III</w:t>
            </w:r>
            <w:r w:rsidRPr="00CE68D8">
              <w:t xml:space="preserve"> степени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Всероссийский конкурс «Учи-</w:t>
            </w:r>
            <w:proofErr w:type="spellStart"/>
            <w:r w:rsidRPr="00CE68D8">
              <w:t>Лаб</w:t>
            </w:r>
            <w:proofErr w:type="spellEnd"/>
            <w:r w:rsidRPr="00CE68D8">
              <w:t>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16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 место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Всероссийская дистанционная олимпиада «Культура вокруг нас»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16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Всероссийский конкурс рисунков «Город будущего»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3 место</w:t>
            </w:r>
          </w:p>
        </w:tc>
      </w:tr>
      <w:tr w:rsidR="008105E3" w:rsidRPr="00CE68D8" w:rsidTr="00BC7884">
        <w:tc>
          <w:tcPr>
            <w:tcW w:w="1666" w:type="pct"/>
          </w:tcPr>
          <w:p w:rsidR="008105E3" w:rsidRPr="00CE68D8" w:rsidRDefault="008105E3" w:rsidP="00BC7884">
            <w:pPr>
              <w:jc w:val="both"/>
            </w:pPr>
            <w:r w:rsidRPr="00CE68D8">
              <w:t>Международный конкурс творческих работ «Наука +»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  <w:r w:rsidRPr="00CE68D8">
              <w:t>16</w:t>
            </w:r>
          </w:p>
        </w:tc>
        <w:tc>
          <w:tcPr>
            <w:tcW w:w="1667" w:type="pct"/>
            <w:vAlign w:val="center"/>
          </w:tcPr>
          <w:p w:rsidR="008105E3" w:rsidRPr="00CE68D8" w:rsidRDefault="008105E3" w:rsidP="00BC7884">
            <w:pPr>
              <w:jc w:val="center"/>
            </w:pPr>
          </w:p>
        </w:tc>
      </w:tr>
    </w:tbl>
    <w:p w:rsidR="008105E3" w:rsidRPr="00CE68D8" w:rsidRDefault="008105E3" w:rsidP="008105E3">
      <w:pPr>
        <w:ind w:left="720"/>
        <w:jc w:val="both"/>
      </w:pPr>
    </w:p>
    <w:p w:rsidR="008105E3" w:rsidRPr="00CE68D8" w:rsidRDefault="008105E3" w:rsidP="008105E3">
      <w:pPr>
        <w:numPr>
          <w:ilvl w:val="0"/>
          <w:numId w:val="27"/>
        </w:numPr>
        <w:jc w:val="both"/>
      </w:pPr>
      <w:r w:rsidRPr="00CE68D8">
        <w:t xml:space="preserve">Достижения учащихся в международных, российских, областных </w:t>
      </w:r>
      <w:r w:rsidRPr="00CE68D8">
        <w:rPr>
          <w:b/>
          <w:bCs/>
        </w:rPr>
        <w:t>предметных олимпиадах</w:t>
      </w:r>
      <w:r w:rsidRPr="00CE68D8">
        <w:t xml:space="preserve"> (кроме Всероссийской и областной олимпиады школьников).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jc w:val="center"/>
            </w:pPr>
            <w:r w:rsidRPr="00CE68D8">
              <w:t>Название олимпиады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center"/>
            </w:pPr>
            <w:r w:rsidRPr="00CE68D8">
              <w:t>Результативность (количество или ФИО победителей)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Многопрофильная инженерная олимпиада «Звезда»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 xml:space="preserve">15 участников 2 тура по экономике (2 призера 3 степени, 2 призера 2 степени), 122 – по обществознанию (1 призер 3 степени), 21 – по праву, 74 – по истории, 3 участника 2 тура по русскому языку. 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rPr>
                <w:color w:val="000000"/>
                <w:shd w:val="clear" w:color="auto" w:fill="FFFFFF"/>
              </w:rPr>
            </w:pPr>
            <w:r w:rsidRPr="00CE68D8">
              <w:rPr>
                <w:color w:val="000000"/>
                <w:shd w:val="clear" w:color="auto" w:fill="FFFFFF"/>
              </w:rPr>
              <w:t xml:space="preserve">Всероссийской онлайн-олимпиаде </w:t>
            </w:r>
            <w:proofErr w:type="spellStart"/>
            <w:r w:rsidRPr="00CE68D8">
              <w:rPr>
                <w:color w:val="000000"/>
                <w:shd w:val="clear" w:color="auto" w:fill="FFFFFF"/>
              </w:rPr>
              <w:t>Учи.ру</w:t>
            </w:r>
            <w:proofErr w:type="spellEnd"/>
            <w:r w:rsidRPr="00CE68D8">
              <w:rPr>
                <w:color w:val="000000"/>
                <w:shd w:val="clear" w:color="auto" w:fill="FFFFFF"/>
              </w:rPr>
              <w:t xml:space="preserve"> "Финансовая грамотность и предпринимательство"</w:t>
            </w:r>
          </w:p>
          <w:p w:rsidR="008105E3" w:rsidRPr="00CE68D8" w:rsidRDefault="008105E3" w:rsidP="00BC7884">
            <w:pPr>
              <w:jc w:val="both"/>
            </w:pP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1 призер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rPr>
                <w:color w:val="000000"/>
                <w:shd w:val="clear" w:color="auto" w:fill="FFFFFF"/>
              </w:rPr>
            </w:pPr>
            <w:r w:rsidRPr="00CE68D8">
              <w:rPr>
                <w:color w:val="000000"/>
              </w:rPr>
              <w:t>Всемирная школьная олимпиада «Великая Победа»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5 участников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rPr>
                <w:color w:val="000000"/>
              </w:rPr>
            </w:pPr>
            <w:r w:rsidRPr="00CE68D8">
              <w:t xml:space="preserve">Университетская олимпиада </w:t>
            </w:r>
            <w:proofErr w:type="spellStart"/>
            <w:r w:rsidRPr="00CE68D8">
              <w:t>ЧелГУ</w:t>
            </w:r>
            <w:proofErr w:type="spellEnd"/>
            <w:r w:rsidRPr="00CE68D8">
              <w:t xml:space="preserve"> «Старт» по праву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4 участника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rPr>
                <w:color w:val="000000"/>
              </w:rPr>
            </w:pPr>
            <w:r w:rsidRPr="00CE68D8">
              <w:rPr>
                <w:color w:val="000000"/>
                <w:shd w:val="clear" w:color="auto" w:fill="FFFFFF"/>
              </w:rPr>
              <w:t xml:space="preserve">Всероссийской онлайн-олимпиаде </w:t>
            </w:r>
            <w:proofErr w:type="spellStart"/>
            <w:r w:rsidRPr="00CE68D8">
              <w:rPr>
                <w:color w:val="000000"/>
                <w:shd w:val="clear" w:color="auto" w:fill="FFFFFF"/>
              </w:rPr>
              <w:t>Учи.ру</w:t>
            </w:r>
            <w:proofErr w:type="spellEnd"/>
            <w:r w:rsidRPr="00CE68D8">
              <w:rPr>
                <w:color w:val="000000"/>
                <w:shd w:val="clear" w:color="auto" w:fill="FFFFFF"/>
              </w:rPr>
              <w:t xml:space="preserve"> «Культура вокруг нас»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16 участников (5 победителей)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r w:rsidRPr="00CE68D8">
              <w:t>Всероссийская акция «Литературный диктант 2024»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15 участников (4 победителя)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r w:rsidRPr="00CE68D8">
              <w:t>Международная олимпиада по русскому языку «</w:t>
            </w:r>
            <w:proofErr w:type="spellStart"/>
            <w:r w:rsidRPr="00CE68D8">
              <w:t>Фоксфорд</w:t>
            </w:r>
            <w:proofErr w:type="spellEnd"/>
            <w:r w:rsidRPr="00CE68D8">
              <w:t>»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50 участников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r w:rsidRPr="00CE68D8">
              <w:t xml:space="preserve">Участие в региональном этапе </w:t>
            </w:r>
            <w:r w:rsidRPr="00CE68D8">
              <w:rPr>
                <w:lang w:val="en-US"/>
              </w:rPr>
              <w:t>III</w:t>
            </w:r>
            <w:r w:rsidRPr="00CE68D8">
              <w:t xml:space="preserve"> Всероссийской олимпиады по естественнонаучной грамотности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18 участников</w:t>
            </w:r>
          </w:p>
        </w:tc>
      </w:tr>
      <w:tr w:rsidR="008105E3" w:rsidRPr="00CE68D8" w:rsidTr="00BC7884">
        <w:tc>
          <w:tcPr>
            <w:tcW w:w="2500" w:type="pct"/>
          </w:tcPr>
          <w:p w:rsidR="008105E3" w:rsidRPr="00CE68D8" w:rsidRDefault="008105E3" w:rsidP="00BC7884">
            <w:pPr>
              <w:rPr>
                <w:color w:val="000000"/>
              </w:rPr>
            </w:pPr>
            <w:r w:rsidRPr="00CE68D8">
              <w:t>Всероссийская олимпиада «</w:t>
            </w:r>
            <w:proofErr w:type="spellStart"/>
            <w:r w:rsidRPr="00CE68D8">
              <w:t>Эколята</w:t>
            </w:r>
            <w:proofErr w:type="spellEnd"/>
            <w:r w:rsidRPr="00CE68D8">
              <w:t xml:space="preserve"> – молодые защитники природы»</w:t>
            </w:r>
          </w:p>
        </w:tc>
        <w:tc>
          <w:tcPr>
            <w:tcW w:w="2500" w:type="pct"/>
          </w:tcPr>
          <w:p w:rsidR="008105E3" w:rsidRPr="00CE68D8" w:rsidRDefault="008105E3" w:rsidP="00BC7884">
            <w:pPr>
              <w:jc w:val="both"/>
            </w:pPr>
            <w:r w:rsidRPr="00CE68D8">
              <w:t>64 участника (15 призеров)</w:t>
            </w:r>
          </w:p>
        </w:tc>
      </w:tr>
    </w:tbl>
    <w:p w:rsidR="008105E3" w:rsidRPr="00CE68D8" w:rsidRDefault="008105E3" w:rsidP="008105E3">
      <w:pPr>
        <w:pStyle w:val="af0"/>
        <w:rPr>
          <w:rFonts w:ascii="Times New Roman" w:hAnsi="Times New Roman"/>
          <w:b/>
          <w:sz w:val="24"/>
          <w:szCs w:val="24"/>
        </w:rPr>
      </w:pPr>
    </w:p>
    <w:p w:rsidR="008105E3" w:rsidRPr="00CE68D8" w:rsidRDefault="008105E3" w:rsidP="008105E3">
      <w:pPr>
        <w:pStyle w:val="af0"/>
        <w:spacing w:after="107" w:line="252" w:lineRule="auto"/>
        <w:ind w:left="0" w:right="14"/>
        <w:jc w:val="both"/>
        <w:rPr>
          <w:rFonts w:ascii="Times New Roman" w:hAnsi="Times New Roman"/>
          <w:b/>
          <w:sz w:val="24"/>
          <w:szCs w:val="24"/>
        </w:rPr>
      </w:pPr>
    </w:p>
    <w:p w:rsidR="008105E3" w:rsidRPr="00CE68D8" w:rsidRDefault="008105E3" w:rsidP="008E3F23">
      <w:pPr>
        <w:pStyle w:val="af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Под </w:t>
      </w:r>
      <w:proofErr w:type="gramStart"/>
      <w:r w:rsidRPr="00CE68D8">
        <w:rPr>
          <w:rFonts w:ascii="Times New Roman" w:hAnsi="Times New Roman"/>
          <w:sz w:val="24"/>
          <w:szCs w:val="24"/>
        </w:rPr>
        <w:t>руководством  учителей</w:t>
      </w:r>
      <w:proofErr w:type="gramEnd"/>
      <w:r w:rsidRPr="00CE68D8">
        <w:rPr>
          <w:rFonts w:ascii="Times New Roman" w:hAnsi="Times New Roman"/>
          <w:sz w:val="24"/>
          <w:szCs w:val="24"/>
        </w:rPr>
        <w:t xml:space="preserve"> физкультуры учащиеся нашей школы принимают участие </w:t>
      </w:r>
      <w:r w:rsidRPr="00CE68D8">
        <w:rPr>
          <w:rFonts w:ascii="Times New Roman" w:hAnsi="Times New Roman"/>
          <w:b/>
          <w:sz w:val="24"/>
          <w:szCs w:val="24"/>
        </w:rPr>
        <w:t>в районной спортивных соревнованиях</w:t>
      </w:r>
      <w:r w:rsidRPr="00CE68D8">
        <w:rPr>
          <w:rFonts w:ascii="Times New Roman" w:hAnsi="Times New Roman"/>
          <w:sz w:val="24"/>
          <w:szCs w:val="24"/>
        </w:rPr>
        <w:t>.</w:t>
      </w:r>
    </w:p>
    <w:p w:rsidR="008105E3" w:rsidRPr="00CE68D8" w:rsidRDefault="008105E3" w:rsidP="008105E3">
      <w:pPr>
        <w:suppressAutoHyphens/>
        <w:autoSpaceDN w:val="0"/>
        <w:textAlignment w:val="baseline"/>
        <w:rPr>
          <w:kern w:val="3"/>
          <w:lang w:eastAsia="zh-CN"/>
        </w:rPr>
      </w:pPr>
      <w:r w:rsidRPr="00CE68D8">
        <w:rPr>
          <w:kern w:val="3"/>
          <w:lang w:eastAsia="zh-CN"/>
        </w:rPr>
        <w:lastRenderedPageBreak/>
        <w:t>Итоги районных соревнований.</w:t>
      </w:r>
    </w:p>
    <w:p w:rsidR="008105E3" w:rsidRPr="00CE68D8" w:rsidRDefault="008105E3" w:rsidP="008105E3">
      <w:pPr>
        <w:suppressAutoHyphens/>
        <w:autoSpaceDN w:val="0"/>
        <w:ind w:left="720"/>
        <w:jc w:val="center"/>
        <w:textAlignment w:val="baseline"/>
        <w:rPr>
          <w:kern w:val="3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106"/>
        <w:gridCol w:w="1542"/>
        <w:gridCol w:w="1927"/>
        <w:gridCol w:w="2183"/>
      </w:tblGrid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68D8">
              <w:rPr>
                <w:color w:val="000000"/>
                <w:shd w:val="clear" w:color="auto" w:fill="FFFFFF"/>
              </w:rPr>
              <w:t xml:space="preserve">         </w:t>
            </w:r>
            <w:r w:rsidRPr="00CE68D8">
              <w:rPr>
                <w:bCs/>
                <w:color w:val="000000"/>
              </w:rPr>
              <w:t xml:space="preserve">№ 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68D8">
              <w:rPr>
                <w:bCs/>
                <w:color w:val="000000"/>
              </w:rPr>
              <w:t xml:space="preserve">Содержание </w:t>
            </w:r>
            <w:proofErr w:type="gramStart"/>
            <w:r w:rsidRPr="00CE68D8">
              <w:rPr>
                <w:bCs/>
                <w:color w:val="000000"/>
              </w:rPr>
              <w:t>деятельности  (</w:t>
            </w:r>
            <w:proofErr w:type="gramEnd"/>
            <w:r w:rsidRPr="00CE68D8">
              <w:rPr>
                <w:bCs/>
                <w:color w:val="000000"/>
              </w:rPr>
              <w:t>мероприятия)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CE68D8">
              <w:rPr>
                <w:bCs/>
                <w:color w:val="000000"/>
              </w:rPr>
              <w:t>Сроки  проведения</w:t>
            </w:r>
            <w:proofErr w:type="gramEnd"/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Ответственные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Результат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футболу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сентябрь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А.А.,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Пиксаева</w:t>
            </w:r>
            <w:proofErr w:type="spellEnd"/>
            <w:r w:rsidRPr="00CE68D8">
              <w:rPr>
                <w:bCs/>
                <w:color w:val="000000"/>
              </w:rPr>
              <w:t xml:space="preserve"> Н.Н.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Девушки 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2.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Школьный кросс «Золотая осень»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сентябрь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Субеева</w:t>
            </w:r>
            <w:proofErr w:type="spellEnd"/>
            <w:r w:rsidRPr="00CE68D8">
              <w:rPr>
                <w:bCs/>
                <w:color w:val="000000"/>
              </w:rPr>
              <w:t xml:space="preserve"> Г.Н.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3.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Районный кросс «Золотая осень»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октябрь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Субеева</w:t>
            </w:r>
            <w:proofErr w:type="spellEnd"/>
            <w:r w:rsidRPr="00CE68D8">
              <w:rPr>
                <w:bCs/>
                <w:color w:val="000000"/>
              </w:rPr>
              <w:t xml:space="preserve"> Г.Н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4.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Школьные соревнования по шахматам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октябрь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Казанцева Л.Ю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5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шахматам «Белая ладья»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октябрь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Казанцева Л.Ю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6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Кубок Миасской СОШ№1 по волейболу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октябрь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А.А.,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7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баскетболу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Ноябрь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декабрь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Казанцева Л.Ю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 w:rsidRPr="00CE68D8">
              <w:rPr>
                <w:bCs/>
                <w:color w:val="000000"/>
              </w:rPr>
              <w:t>Девушки  1</w:t>
            </w:r>
            <w:proofErr w:type="gramEnd"/>
            <w:r w:rsidRPr="00CE68D8">
              <w:rPr>
                <w:bCs/>
                <w:color w:val="000000"/>
              </w:rPr>
              <w:t>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 xml:space="preserve">8 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Первенство Миасского по волейболу посвященное Дню Матери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Ноябрь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Пиксаева</w:t>
            </w:r>
            <w:proofErr w:type="spellEnd"/>
            <w:r w:rsidRPr="00CE68D8">
              <w:rPr>
                <w:bCs/>
                <w:color w:val="000000"/>
              </w:rPr>
              <w:t xml:space="preserve"> Н.Н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9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Кубок ДЮСШ по волейболу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Ноябрь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А.А.,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3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10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Новогодний турнир по гиревому спорту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декабрь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Казанцева Л.Ю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3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11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Веселые старты среди семейных команд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декабрь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А.А.,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Пиксаева</w:t>
            </w:r>
            <w:proofErr w:type="spellEnd"/>
            <w:r w:rsidRPr="00CE68D8">
              <w:rPr>
                <w:bCs/>
                <w:color w:val="000000"/>
              </w:rPr>
              <w:t xml:space="preserve"> Н.Н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место, 1-2 классы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3 место, 5-6 классы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12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лыжным гонкам «Открытие сезона»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январь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13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лыжным гонкам на приз газеты «Пионерская правда»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январь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Пиксаева</w:t>
            </w:r>
            <w:proofErr w:type="spellEnd"/>
            <w:r w:rsidRPr="00CE68D8">
              <w:rPr>
                <w:bCs/>
                <w:color w:val="000000"/>
              </w:rPr>
              <w:t xml:space="preserve"> Н.Н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14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 xml:space="preserve">Районные соревнования по стрельбе  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январь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7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15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 xml:space="preserve"> Муниципальный этап " Весёлые старты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февраль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Пиксаева</w:t>
            </w:r>
            <w:proofErr w:type="spellEnd"/>
            <w:r w:rsidRPr="00CE68D8">
              <w:rPr>
                <w:bCs/>
                <w:color w:val="000000"/>
              </w:rPr>
              <w:t xml:space="preserve"> Н.Н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" 4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16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лыжным гонкам памяти Казанцева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февраль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Пиксаева</w:t>
            </w:r>
            <w:proofErr w:type="spellEnd"/>
            <w:r w:rsidRPr="00CE68D8">
              <w:rPr>
                <w:bCs/>
                <w:color w:val="000000"/>
              </w:rPr>
              <w:t xml:space="preserve"> Н.Н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5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17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пулевой стрельбе памяти Казанцева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февраль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CE68D8">
              <w:rPr>
                <w:bCs/>
                <w:color w:val="000000"/>
              </w:rPr>
              <w:t>Елховиков</w:t>
            </w:r>
            <w:proofErr w:type="spellEnd"/>
            <w:r w:rsidRPr="00CE68D8">
              <w:rPr>
                <w:bCs/>
                <w:color w:val="000000"/>
              </w:rPr>
              <w:t xml:space="preserve"> Е.А.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3 место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18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 xml:space="preserve">Неделя </w:t>
            </w:r>
            <w:proofErr w:type="spellStart"/>
            <w:r w:rsidRPr="00CE68D8">
              <w:rPr>
                <w:bCs/>
                <w:color w:val="000000"/>
              </w:rPr>
              <w:t>физическо</w:t>
            </w:r>
            <w:proofErr w:type="spellEnd"/>
            <w:r w:rsidRPr="00CE68D8">
              <w:rPr>
                <w:bCs/>
                <w:color w:val="000000"/>
              </w:rPr>
              <w:t xml:space="preserve"> культуры и ОБЗР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17.02-21.02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lastRenderedPageBreak/>
              <w:t>19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Муниципальный этап по волейболу " Серебряный мяч "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март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Губанов А.А.</w:t>
            </w:r>
          </w:p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Худяков Е.А</w:t>
            </w:r>
          </w:p>
          <w:p w:rsidR="008E3F23" w:rsidRPr="00CE68D8" w:rsidRDefault="008E3F23" w:rsidP="00720973"/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 место (девушки)</w:t>
            </w:r>
          </w:p>
          <w:p w:rsidR="008E3F23" w:rsidRPr="00CE68D8" w:rsidRDefault="008E3F23" w:rsidP="00720973">
            <w:r w:rsidRPr="00CE68D8">
              <w:rPr>
                <w:bCs/>
                <w:color w:val="000000"/>
              </w:rPr>
              <w:t>3 место (юноши)</w:t>
            </w:r>
          </w:p>
        </w:tc>
      </w:tr>
      <w:tr w:rsidR="008E3F23" w:rsidRPr="00CE68D8" w:rsidTr="008E3F23">
        <w:trPr>
          <w:trHeight w:val="107"/>
        </w:trPr>
        <w:tc>
          <w:tcPr>
            <w:tcW w:w="314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20</w:t>
            </w:r>
          </w:p>
        </w:tc>
        <w:tc>
          <w:tcPr>
            <w:tcW w:w="1662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Районные соревнования по гиревому спорту</w:t>
            </w:r>
          </w:p>
        </w:tc>
        <w:tc>
          <w:tcPr>
            <w:tcW w:w="825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март</w:t>
            </w:r>
          </w:p>
        </w:tc>
        <w:tc>
          <w:tcPr>
            <w:tcW w:w="1031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Казанцева Л.Ю.</w:t>
            </w:r>
          </w:p>
        </w:tc>
        <w:tc>
          <w:tcPr>
            <w:tcW w:w="1168" w:type="pct"/>
          </w:tcPr>
          <w:p w:rsidR="008E3F23" w:rsidRPr="00CE68D8" w:rsidRDefault="008E3F23" w:rsidP="0072097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E68D8">
              <w:rPr>
                <w:bCs/>
                <w:color w:val="000000"/>
              </w:rPr>
              <w:t>3 место</w:t>
            </w:r>
          </w:p>
        </w:tc>
      </w:tr>
    </w:tbl>
    <w:p w:rsidR="008105E3" w:rsidRPr="00CE68D8" w:rsidRDefault="008105E3" w:rsidP="008105E3">
      <w:pPr>
        <w:suppressAutoHyphens/>
        <w:autoSpaceDN w:val="0"/>
        <w:jc w:val="both"/>
        <w:textAlignment w:val="baseline"/>
        <w:rPr>
          <w:color w:val="1C1C1C"/>
          <w:kern w:val="3"/>
          <w:lang w:eastAsia="zh-CN"/>
        </w:rPr>
      </w:pPr>
    </w:p>
    <w:p w:rsidR="008E3F23" w:rsidRPr="00CE68D8" w:rsidRDefault="008E3F23" w:rsidP="008E3F23">
      <w:pPr>
        <w:pStyle w:val="af0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>ГИС «Образование Челябинской области» (модуль «Одаренные дети»).</w:t>
      </w:r>
    </w:p>
    <w:p w:rsidR="008E3F23" w:rsidRPr="00CE68D8" w:rsidRDefault="008E3F23" w:rsidP="008E3F2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16"/>
        <w:gridCol w:w="3116"/>
      </w:tblGrid>
      <w:tr w:rsidR="008E3F23" w:rsidRPr="00CE68D8" w:rsidTr="00720973">
        <w:tc>
          <w:tcPr>
            <w:tcW w:w="1666" w:type="pct"/>
          </w:tcPr>
          <w:p w:rsidR="008E3F23" w:rsidRPr="00CE68D8" w:rsidRDefault="008E3F23" w:rsidP="00720973">
            <w:pPr>
              <w:jc w:val="center"/>
            </w:pPr>
            <w:r w:rsidRPr="00CE68D8">
              <w:t>Количество учащихся, у которых в карточке отмечен признак «Одаренный ребенок»</w:t>
            </w:r>
          </w:p>
        </w:tc>
        <w:tc>
          <w:tcPr>
            <w:tcW w:w="1667" w:type="pct"/>
          </w:tcPr>
          <w:p w:rsidR="008E3F23" w:rsidRPr="00CE68D8" w:rsidRDefault="008E3F23" w:rsidP="00720973">
            <w:pPr>
              <w:jc w:val="center"/>
            </w:pPr>
            <w:r w:rsidRPr="00CE68D8">
              <w:t>Количество педагогов, назначенных кураторами одаренных детей в модуле</w:t>
            </w:r>
          </w:p>
        </w:tc>
        <w:tc>
          <w:tcPr>
            <w:tcW w:w="1667" w:type="pct"/>
          </w:tcPr>
          <w:p w:rsidR="008E3F23" w:rsidRPr="00CE68D8" w:rsidRDefault="008E3F23" w:rsidP="00720973">
            <w:pPr>
              <w:jc w:val="center"/>
            </w:pPr>
            <w:r w:rsidRPr="00CE68D8">
              <w:t>Количество учащихся, по которым внесены личные достижения в 2024-2025 учебном году</w:t>
            </w:r>
          </w:p>
        </w:tc>
      </w:tr>
      <w:tr w:rsidR="008E3F23" w:rsidRPr="00CE68D8" w:rsidTr="00720973">
        <w:tc>
          <w:tcPr>
            <w:tcW w:w="1666" w:type="pct"/>
          </w:tcPr>
          <w:p w:rsidR="008E3F23" w:rsidRPr="00CE68D8" w:rsidRDefault="008E3F23" w:rsidP="00720973">
            <w:pPr>
              <w:jc w:val="center"/>
            </w:pPr>
            <w:r w:rsidRPr="00CE68D8">
              <w:t>297</w:t>
            </w:r>
          </w:p>
        </w:tc>
        <w:tc>
          <w:tcPr>
            <w:tcW w:w="1667" w:type="pct"/>
          </w:tcPr>
          <w:p w:rsidR="008E3F23" w:rsidRPr="00CE68D8" w:rsidRDefault="008E3F23" w:rsidP="00720973">
            <w:pPr>
              <w:jc w:val="center"/>
            </w:pPr>
            <w:r w:rsidRPr="00CE68D8">
              <w:t>23</w:t>
            </w:r>
          </w:p>
        </w:tc>
        <w:tc>
          <w:tcPr>
            <w:tcW w:w="1667" w:type="pct"/>
          </w:tcPr>
          <w:p w:rsidR="008E3F23" w:rsidRPr="00CE68D8" w:rsidRDefault="008E3F23" w:rsidP="00720973">
            <w:pPr>
              <w:jc w:val="center"/>
            </w:pPr>
            <w:r w:rsidRPr="00CE68D8">
              <w:t>148</w:t>
            </w:r>
          </w:p>
        </w:tc>
      </w:tr>
    </w:tbl>
    <w:p w:rsidR="008105E3" w:rsidRPr="00CE68D8" w:rsidRDefault="008105E3" w:rsidP="008105E3">
      <w:pPr>
        <w:shd w:val="clear" w:color="auto" w:fill="FFFFFF"/>
        <w:ind w:firstLine="360"/>
        <w:jc w:val="both"/>
        <w:rPr>
          <w:b/>
          <w:color w:val="FF0000"/>
        </w:rPr>
      </w:pPr>
    </w:p>
    <w:p w:rsidR="008105E3" w:rsidRPr="00CE68D8" w:rsidRDefault="008105E3" w:rsidP="008105E3">
      <w:pPr>
        <w:spacing w:after="160" w:line="256" w:lineRule="auto"/>
        <w:rPr>
          <w:b/>
          <w:color w:val="FF0000"/>
        </w:rPr>
      </w:pPr>
    </w:p>
    <w:p w:rsidR="008105E3" w:rsidRPr="00CE68D8" w:rsidRDefault="008105E3" w:rsidP="008105E3">
      <w:pPr>
        <w:jc w:val="center"/>
        <w:rPr>
          <w:b/>
        </w:rPr>
      </w:pPr>
      <w:r w:rsidRPr="00CE68D8">
        <w:rPr>
          <w:b/>
        </w:rPr>
        <w:t>Цифровая трансформация</w:t>
      </w:r>
    </w:p>
    <w:p w:rsidR="008105E3" w:rsidRPr="00CE68D8" w:rsidRDefault="008105E3" w:rsidP="008105E3">
      <w:pPr>
        <w:jc w:val="center"/>
        <w:rPr>
          <w:b/>
        </w:rPr>
      </w:pPr>
      <w:r w:rsidRPr="00CE68D8">
        <w:rPr>
          <w:b/>
        </w:rPr>
        <w:t>МОУ «Миасская СОШ №1»</w:t>
      </w:r>
    </w:p>
    <w:p w:rsidR="00AE267F" w:rsidRPr="00CE68D8" w:rsidRDefault="00AE267F" w:rsidP="008105E3">
      <w:pPr>
        <w:jc w:val="center"/>
        <w:rPr>
          <w:b/>
        </w:rPr>
      </w:pPr>
    </w:p>
    <w:p w:rsidR="00AE267F" w:rsidRPr="00CE68D8" w:rsidRDefault="00AE267F" w:rsidP="00AE267F">
      <w:pPr>
        <w:numPr>
          <w:ilvl w:val="0"/>
          <w:numId w:val="32"/>
        </w:numPr>
        <w:jc w:val="both"/>
      </w:pPr>
      <w:r w:rsidRPr="00CE68D8">
        <w:t>Информация об оснащении школ компьютерным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623"/>
        <w:gridCol w:w="1910"/>
        <w:gridCol w:w="2110"/>
        <w:gridCol w:w="2017"/>
      </w:tblGrid>
      <w:tr w:rsidR="00AE267F" w:rsidRPr="00CE68D8" w:rsidTr="00720973"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Общее количество персональных компьютеров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В том числе переносных компьютеров (ноутбуки, нетбуки, планшетные компьютеры)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Количество персональных компьютеров, приобретенных/ полученных в 2024-2025 учебном году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Количество персональных компьютеров, амортизационный износ которых составляет более 80% (старше 5 лет)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Наличие АРМ в каждом учебном кабинете (да/нет)</w:t>
            </w:r>
          </w:p>
          <w:p w:rsidR="00AE267F" w:rsidRPr="00CE68D8" w:rsidRDefault="00AE267F" w:rsidP="00720973">
            <w:pPr>
              <w:jc w:val="center"/>
            </w:pPr>
          </w:p>
          <w:p w:rsidR="00AE267F" w:rsidRPr="00CE68D8" w:rsidRDefault="00AE267F" w:rsidP="00720973">
            <w:pPr>
              <w:jc w:val="center"/>
            </w:pPr>
            <w:r w:rsidRPr="00CE68D8">
              <w:t>(</w:t>
            </w:r>
            <w:r w:rsidRPr="00CE68D8">
              <w:rPr>
                <w:i/>
              </w:rPr>
              <w:t>Если «нет» - количество необорудованных кабинетов</w:t>
            </w:r>
            <w:r w:rsidRPr="00CE68D8">
              <w:t>)</w:t>
            </w:r>
          </w:p>
        </w:tc>
      </w:tr>
      <w:tr w:rsidR="00AE267F" w:rsidRPr="00CE68D8" w:rsidTr="00720973"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164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105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2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91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да</w:t>
            </w:r>
          </w:p>
        </w:tc>
      </w:tr>
    </w:tbl>
    <w:p w:rsidR="00AE267F" w:rsidRPr="00CE68D8" w:rsidRDefault="00AE267F" w:rsidP="00AE267F"/>
    <w:p w:rsidR="00AE267F" w:rsidRPr="00CE68D8" w:rsidRDefault="00AE267F" w:rsidP="00AE267F">
      <w:pPr>
        <w:pStyle w:val="af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Защищенная сеть </w:t>
      </w:r>
      <w:proofErr w:type="spellStart"/>
      <w:r w:rsidRPr="00CE68D8">
        <w:rPr>
          <w:rFonts w:ascii="Times New Roman" w:hAnsi="Times New Roman"/>
          <w:sz w:val="24"/>
          <w:szCs w:val="24"/>
        </w:rPr>
        <w:t>МОиН</w:t>
      </w:r>
      <w:proofErr w:type="spellEnd"/>
      <w:r w:rsidRPr="00CE68D8">
        <w:rPr>
          <w:rFonts w:ascii="Times New Roman" w:hAnsi="Times New Roman"/>
          <w:sz w:val="24"/>
          <w:szCs w:val="24"/>
        </w:rPr>
        <w:t xml:space="preserve"> ЧО №3660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3504"/>
      </w:tblGrid>
      <w:tr w:rsidR="00AE267F" w:rsidRPr="00CE68D8" w:rsidTr="00720973">
        <w:tc>
          <w:tcPr>
            <w:tcW w:w="1250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Наименование сетевого узла*</w:t>
            </w:r>
          </w:p>
        </w:tc>
        <w:tc>
          <w:tcPr>
            <w:tcW w:w="1875" w:type="pct"/>
            <w:shd w:val="clear" w:color="auto" w:fill="auto"/>
          </w:tcPr>
          <w:p w:rsidR="00AE267F" w:rsidRPr="00CE68D8" w:rsidRDefault="00AE267F" w:rsidP="00720973">
            <w:pPr>
              <w:jc w:val="center"/>
              <w:rPr>
                <w:i/>
              </w:rPr>
            </w:pPr>
            <w:r w:rsidRPr="00CE68D8">
              <w:t>Дата проведения «аттестации» рабочего места</w:t>
            </w:r>
          </w:p>
        </w:tc>
        <w:tc>
          <w:tcPr>
            <w:tcW w:w="1875" w:type="pct"/>
          </w:tcPr>
          <w:p w:rsidR="00AE267F" w:rsidRPr="00CE68D8" w:rsidRDefault="00AE267F" w:rsidP="00720973">
            <w:pPr>
              <w:jc w:val="center"/>
            </w:pPr>
            <w:r w:rsidRPr="00CE68D8">
              <w:t>Внесены сведения об аттестации в АИС МУЗС (да/нет)</w:t>
            </w:r>
          </w:p>
        </w:tc>
      </w:tr>
      <w:tr w:rsidR="00AE267F" w:rsidRPr="00CE68D8" w:rsidTr="00720973">
        <w:tc>
          <w:tcPr>
            <w:tcW w:w="1250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0E4C00F7 Красноармейский район «Миасская СОШ №1»</w:t>
            </w:r>
          </w:p>
        </w:tc>
        <w:tc>
          <w:tcPr>
            <w:tcW w:w="1875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23.05.2023</w:t>
            </w:r>
          </w:p>
        </w:tc>
        <w:tc>
          <w:tcPr>
            <w:tcW w:w="1875" w:type="pct"/>
          </w:tcPr>
          <w:p w:rsidR="00AE267F" w:rsidRPr="00CE68D8" w:rsidRDefault="00AE267F" w:rsidP="00720973">
            <w:pPr>
              <w:jc w:val="center"/>
            </w:pPr>
            <w:r w:rsidRPr="00CE68D8">
              <w:t>Да</w:t>
            </w:r>
          </w:p>
        </w:tc>
      </w:tr>
      <w:tr w:rsidR="00AE267F" w:rsidRPr="00CE68D8" w:rsidTr="00720973">
        <w:tc>
          <w:tcPr>
            <w:tcW w:w="1250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0E4C1186 Красноармейский район «Миасская СОШ №1» (2)</w:t>
            </w:r>
          </w:p>
        </w:tc>
        <w:tc>
          <w:tcPr>
            <w:tcW w:w="1875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18.04.2023</w:t>
            </w:r>
          </w:p>
        </w:tc>
        <w:tc>
          <w:tcPr>
            <w:tcW w:w="1875" w:type="pct"/>
          </w:tcPr>
          <w:p w:rsidR="00AE267F" w:rsidRPr="00CE68D8" w:rsidRDefault="00AE267F" w:rsidP="00720973">
            <w:pPr>
              <w:jc w:val="center"/>
            </w:pPr>
            <w:r w:rsidRPr="00CE68D8">
              <w:t>Да</w:t>
            </w:r>
          </w:p>
        </w:tc>
      </w:tr>
      <w:tr w:rsidR="00AE267F" w:rsidRPr="00CE68D8" w:rsidTr="00720973">
        <w:tc>
          <w:tcPr>
            <w:tcW w:w="1250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0E4C1187 Красноармейский район «Миасская СОШ №1» (3)</w:t>
            </w:r>
          </w:p>
        </w:tc>
        <w:tc>
          <w:tcPr>
            <w:tcW w:w="1875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18.04.2023</w:t>
            </w:r>
          </w:p>
        </w:tc>
        <w:tc>
          <w:tcPr>
            <w:tcW w:w="1875" w:type="pct"/>
          </w:tcPr>
          <w:p w:rsidR="00AE267F" w:rsidRPr="00CE68D8" w:rsidRDefault="00AE267F" w:rsidP="00720973">
            <w:pPr>
              <w:jc w:val="center"/>
            </w:pPr>
            <w:r w:rsidRPr="00CE68D8">
              <w:t>Да</w:t>
            </w:r>
          </w:p>
        </w:tc>
      </w:tr>
      <w:tr w:rsidR="00AE267F" w:rsidRPr="00CE68D8" w:rsidTr="00720973">
        <w:tc>
          <w:tcPr>
            <w:tcW w:w="1250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0E4C008F Красноармейский район «Миасская СОШ №1» (4)</w:t>
            </w:r>
          </w:p>
        </w:tc>
        <w:tc>
          <w:tcPr>
            <w:tcW w:w="1875" w:type="pct"/>
            <w:shd w:val="clear" w:color="auto" w:fill="auto"/>
          </w:tcPr>
          <w:p w:rsidR="00AE267F" w:rsidRPr="00CE68D8" w:rsidRDefault="00AE267F" w:rsidP="00720973">
            <w:pPr>
              <w:jc w:val="center"/>
            </w:pPr>
            <w:r w:rsidRPr="00CE68D8">
              <w:t>13.07.2022</w:t>
            </w:r>
          </w:p>
        </w:tc>
        <w:tc>
          <w:tcPr>
            <w:tcW w:w="1875" w:type="pct"/>
          </w:tcPr>
          <w:p w:rsidR="00AE267F" w:rsidRPr="00CE68D8" w:rsidRDefault="00AE267F" w:rsidP="00720973">
            <w:pPr>
              <w:jc w:val="center"/>
            </w:pPr>
            <w:r w:rsidRPr="00CE68D8">
              <w:t>Да</w:t>
            </w:r>
          </w:p>
        </w:tc>
      </w:tr>
    </w:tbl>
    <w:p w:rsidR="00AE267F" w:rsidRPr="00CE68D8" w:rsidRDefault="00AE267F" w:rsidP="00AE267F"/>
    <w:p w:rsidR="00AE267F" w:rsidRPr="00CE68D8" w:rsidRDefault="00AE267F" w:rsidP="00AE267F"/>
    <w:p w:rsidR="00AE267F" w:rsidRPr="00CE68D8" w:rsidRDefault="00AE267F" w:rsidP="00AE267F">
      <w:pPr>
        <w:pStyle w:val="af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ИС «Сетевой город. Образование». </w:t>
      </w:r>
    </w:p>
    <w:p w:rsidR="00AE267F" w:rsidRPr="00CE68D8" w:rsidRDefault="00AE267F" w:rsidP="00AE267F">
      <w:pPr>
        <w:pStyle w:val="af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Электронные журналы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1867"/>
        <w:gridCol w:w="1867"/>
        <w:gridCol w:w="1867"/>
        <w:gridCol w:w="1867"/>
      </w:tblGrid>
      <w:tr w:rsidR="00AE267F" w:rsidRPr="00CE68D8" w:rsidTr="00720973">
        <w:tc>
          <w:tcPr>
            <w:tcW w:w="1004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Выставление итоговых отметок за периоды (в %)</w:t>
            </w:r>
          </w:p>
        </w:tc>
        <w:tc>
          <w:tcPr>
            <w:tcW w:w="999" w:type="pct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Выставление годовых отметок (в %)</w:t>
            </w:r>
          </w:p>
        </w:tc>
        <w:tc>
          <w:tcPr>
            <w:tcW w:w="999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Заполнение тем уроков (в %)</w:t>
            </w:r>
          </w:p>
        </w:tc>
        <w:tc>
          <w:tcPr>
            <w:tcW w:w="999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Заполнение домашних заданий (в %)</w:t>
            </w:r>
          </w:p>
        </w:tc>
        <w:tc>
          <w:tcPr>
            <w:tcW w:w="999" w:type="pct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Количество учащихся, переведенных на следующий год (в т.ч. условно)</w:t>
            </w:r>
          </w:p>
        </w:tc>
      </w:tr>
      <w:tr w:rsidR="00AE267F" w:rsidRPr="00CE68D8" w:rsidTr="00720973">
        <w:tc>
          <w:tcPr>
            <w:tcW w:w="1004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9" w:type="pct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9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9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9" w:type="pct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845</w:t>
            </w:r>
          </w:p>
        </w:tc>
      </w:tr>
    </w:tbl>
    <w:p w:rsidR="00AE267F" w:rsidRPr="00CE68D8" w:rsidRDefault="00AE267F" w:rsidP="00AE267F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E267F" w:rsidRPr="00CE68D8" w:rsidRDefault="00AE267F" w:rsidP="00AE267F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E267F" w:rsidRPr="00CE68D8" w:rsidRDefault="00AE267F" w:rsidP="00AE267F">
      <w:pPr>
        <w:pStyle w:val="af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E68D8">
        <w:rPr>
          <w:rFonts w:ascii="Times New Roman" w:hAnsi="Times New Roman"/>
          <w:sz w:val="24"/>
          <w:szCs w:val="24"/>
        </w:rPr>
        <w:t xml:space="preserve"> ИС «Е-услуги. Образование».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AE267F" w:rsidRPr="00CE68D8" w:rsidTr="00720973">
        <w:tc>
          <w:tcPr>
            <w:tcW w:w="1666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Планируемое количество первоклассников на 2025-2026 учебный год</w:t>
            </w:r>
          </w:p>
        </w:tc>
        <w:tc>
          <w:tcPr>
            <w:tcW w:w="1667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 xml:space="preserve">Количество зарегистрированных заявлений на текущую дату </w:t>
            </w:r>
          </w:p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(в статусе «Очередник»)</w:t>
            </w:r>
          </w:p>
        </w:tc>
        <w:tc>
          <w:tcPr>
            <w:tcW w:w="1667" w:type="pct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Планируемое количество 10-классников на 2025-2026 учебный год</w:t>
            </w:r>
          </w:p>
        </w:tc>
      </w:tr>
      <w:tr w:rsidR="00AE267F" w:rsidRPr="00CE68D8" w:rsidTr="00720973">
        <w:tc>
          <w:tcPr>
            <w:tcW w:w="1666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67" w:type="pct"/>
            <w:shd w:val="clear" w:color="auto" w:fill="auto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67" w:type="pct"/>
          </w:tcPr>
          <w:p w:rsidR="00AE267F" w:rsidRPr="00CE68D8" w:rsidRDefault="00AE267F" w:rsidP="00720973">
            <w:pPr>
              <w:pStyle w:val="af0"/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8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AE267F" w:rsidRPr="00CE68D8" w:rsidRDefault="00AE267F" w:rsidP="00AE267F"/>
    <w:p w:rsidR="00AE267F" w:rsidRPr="00CE68D8" w:rsidRDefault="00AE267F" w:rsidP="00AE267F">
      <w:pPr>
        <w:numPr>
          <w:ilvl w:val="0"/>
          <w:numId w:val="32"/>
        </w:numPr>
        <w:jc w:val="both"/>
      </w:pPr>
      <w:r w:rsidRPr="00CE68D8">
        <w:t xml:space="preserve"> ФГИС «Моя школа»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AE267F" w:rsidRPr="00CE68D8" w:rsidTr="00720973">
        <w:tc>
          <w:tcPr>
            <w:tcW w:w="1666" w:type="pct"/>
          </w:tcPr>
          <w:p w:rsidR="00AE267F" w:rsidRPr="00CE68D8" w:rsidRDefault="00AE267F" w:rsidP="00720973">
            <w:pPr>
              <w:jc w:val="center"/>
            </w:pPr>
            <w:r w:rsidRPr="00CE68D8">
              <w:t>Количество педагогов, зарегистрированных в ФГИС «Моя школа»</w:t>
            </w:r>
          </w:p>
        </w:tc>
        <w:tc>
          <w:tcPr>
            <w:tcW w:w="1667" w:type="pct"/>
          </w:tcPr>
          <w:p w:rsidR="00AE267F" w:rsidRPr="00CE68D8" w:rsidRDefault="00AE267F" w:rsidP="00720973">
            <w:pPr>
              <w:jc w:val="center"/>
            </w:pPr>
            <w:r w:rsidRPr="00CE68D8">
              <w:t>Количество педагогов, использующих Библиотеку цифрового контента в ФГИС «Моя школа»</w:t>
            </w:r>
          </w:p>
        </w:tc>
        <w:tc>
          <w:tcPr>
            <w:tcW w:w="1667" w:type="pct"/>
          </w:tcPr>
          <w:p w:rsidR="00AE267F" w:rsidRPr="00CE68D8" w:rsidRDefault="00AE267F" w:rsidP="00720973">
            <w:pPr>
              <w:jc w:val="center"/>
            </w:pPr>
            <w:r w:rsidRPr="00CE68D8">
              <w:t>Количество учащихся, зарегистрированных в ФГИС «Моя школа»</w:t>
            </w:r>
          </w:p>
        </w:tc>
      </w:tr>
      <w:tr w:rsidR="00AE267F" w:rsidRPr="00CE68D8" w:rsidTr="00720973">
        <w:tc>
          <w:tcPr>
            <w:tcW w:w="1666" w:type="pct"/>
          </w:tcPr>
          <w:p w:rsidR="00AE267F" w:rsidRPr="00CE68D8" w:rsidRDefault="00AE267F" w:rsidP="00720973">
            <w:pPr>
              <w:jc w:val="center"/>
            </w:pPr>
            <w:r w:rsidRPr="00CE68D8">
              <w:t>62</w:t>
            </w:r>
          </w:p>
        </w:tc>
        <w:tc>
          <w:tcPr>
            <w:tcW w:w="1667" w:type="pct"/>
          </w:tcPr>
          <w:p w:rsidR="00AE267F" w:rsidRPr="00CE68D8" w:rsidRDefault="00AE267F" w:rsidP="00720973">
            <w:pPr>
              <w:jc w:val="center"/>
            </w:pPr>
            <w:r w:rsidRPr="00CE68D8">
              <w:t>62</w:t>
            </w:r>
          </w:p>
        </w:tc>
        <w:tc>
          <w:tcPr>
            <w:tcW w:w="1667" w:type="pct"/>
          </w:tcPr>
          <w:p w:rsidR="00AE267F" w:rsidRPr="00CE68D8" w:rsidRDefault="00AE267F" w:rsidP="00720973">
            <w:pPr>
              <w:jc w:val="center"/>
            </w:pPr>
            <w:r w:rsidRPr="00CE68D8">
              <w:t>638</w:t>
            </w:r>
          </w:p>
        </w:tc>
      </w:tr>
    </w:tbl>
    <w:p w:rsidR="00AE267F" w:rsidRPr="00CE68D8" w:rsidRDefault="00AE267F" w:rsidP="00AE267F">
      <w:pPr>
        <w:ind w:left="720"/>
        <w:jc w:val="both"/>
      </w:pPr>
    </w:p>
    <w:p w:rsidR="00AE267F" w:rsidRPr="00CE68D8" w:rsidRDefault="00AE267F" w:rsidP="00AE267F">
      <w:pPr>
        <w:numPr>
          <w:ilvl w:val="0"/>
          <w:numId w:val="32"/>
        </w:numPr>
        <w:jc w:val="both"/>
      </w:pPr>
      <w:r w:rsidRPr="00CE68D8">
        <w:t>Муниципальные социально-значимые услуги в 2025 году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621"/>
        <w:gridCol w:w="1827"/>
        <w:gridCol w:w="1897"/>
      </w:tblGrid>
      <w:tr w:rsidR="00AE267F" w:rsidRPr="00CE68D8" w:rsidTr="00720973"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Услуга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Общее количество заявлений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Из них в электронном виде</w:t>
            </w:r>
          </w:p>
        </w:tc>
      </w:tr>
      <w:tr w:rsidR="00AE267F" w:rsidRPr="00CE68D8" w:rsidTr="00720973">
        <w:tc>
          <w:tcPr>
            <w:tcW w:w="0" w:type="auto"/>
          </w:tcPr>
          <w:p w:rsidR="00AE267F" w:rsidRPr="00CE68D8" w:rsidRDefault="00AE267F" w:rsidP="00720973">
            <w:r w:rsidRPr="00CE68D8">
              <w:t>Прием заявлений о зачислении в государственные и муниципальные образовательные организации, реализующие программы общего образования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</w:p>
        </w:tc>
      </w:tr>
      <w:tr w:rsidR="00AE267F" w:rsidRPr="00CE68D8" w:rsidTr="00720973">
        <w:tc>
          <w:tcPr>
            <w:tcW w:w="0" w:type="auto"/>
          </w:tcPr>
          <w:p w:rsidR="00AE267F" w:rsidRPr="00CE68D8" w:rsidRDefault="00AE267F" w:rsidP="00720973">
            <w:r w:rsidRPr="00CE68D8">
              <w:t>Запись на обучение по дополнительной общеобразовательной программе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711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386</w:t>
            </w:r>
          </w:p>
        </w:tc>
      </w:tr>
      <w:tr w:rsidR="00AE267F" w:rsidRPr="00CE68D8" w:rsidTr="00720973">
        <w:tc>
          <w:tcPr>
            <w:tcW w:w="0" w:type="auto"/>
          </w:tcPr>
          <w:p w:rsidR="00AE267F" w:rsidRPr="00CE68D8" w:rsidRDefault="00AE267F" w:rsidP="00720973">
            <w:r w:rsidRPr="00CE68D8">
              <w:t>Организация отдыха детей в каникулярное время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300</w:t>
            </w:r>
          </w:p>
        </w:tc>
        <w:tc>
          <w:tcPr>
            <w:tcW w:w="0" w:type="auto"/>
          </w:tcPr>
          <w:p w:rsidR="00AE267F" w:rsidRPr="00CE68D8" w:rsidRDefault="00AE267F" w:rsidP="00720973">
            <w:pPr>
              <w:jc w:val="center"/>
            </w:pPr>
            <w:r w:rsidRPr="00CE68D8">
              <w:t>300</w:t>
            </w:r>
          </w:p>
        </w:tc>
      </w:tr>
    </w:tbl>
    <w:p w:rsidR="00AE267F" w:rsidRPr="00CE68D8" w:rsidRDefault="00AE267F" w:rsidP="008105E3">
      <w:pPr>
        <w:jc w:val="center"/>
        <w:rPr>
          <w:b/>
        </w:rPr>
      </w:pPr>
    </w:p>
    <w:p w:rsidR="008105E3" w:rsidRPr="00CE68D8" w:rsidRDefault="008105E3" w:rsidP="008105E3">
      <w:pPr>
        <w:jc w:val="center"/>
        <w:rPr>
          <w:b/>
        </w:rPr>
      </w:pPr>
    </w:p>
    <w:p w:rsidR="00AE267F" w:rsidRPr="00CE68D8" w:rsidRDefault="00AE267F">
      <w:pPr>
        <w:spacing w:after="160" w:line="259" w:lineRule="auto"/>
        <w:rPr>
          <w:b/>
          <w:color w:val="FF0000"/>
        </w:rPr>
      </w:pPr>
      <w:r w:rsidRPr="00CE68D8">
        <w:rPr>
          <w:b/>
          <w:color w:val="FF0000"/>
        </w:rPr>
        <w:br w:type="page"/>
      </w:r>
    </w:p>
    <w:p w:rsidR="008105E3" w:rsidRPr="00CE68D8" w:rsidRDefault="008105E3" w:rsidP="008105E3">
      <w:pPr>
        <w:jc w:val="both"/>
        <w:rPr>
          <w:b/>
        </w:rPr>
      </w:pPr>
      <w:r w:rsidRPr="00CE68D8">
        <w:rPr>
          <w:b/>
        </w:rPr>
        <w:lastRenderedPageBreak/>
        <w:t>По итогам методической работы за 202</w:t>
      </w:r>
      <w:r w:rsidR="00AE267F" w:rsidRPr="00CE68D8">
        <w:rPr>
          <w:b/>
        </w:rPr>
        <w:t>4</w:t>
      </w:r>
      <w:r w:rsidRPr="00CE68D8">
        <w:rPr>
          <w:b/>
        </w:rPr>
        <w:t xml:space="preserve"> -202</w:t>
      </w:r>
      <w:r w:rsidR="00AE267F" w:rsidRPr="00CE68D8">
        <w:rPr>
          <w:b/>
        </w:rPr>
        <w:t>5</w:t>
      </w:r>
      <w:r w:rsidRPr="00CE68D8">
        <w:rPr>
          <w:b/>
        </w:rPr>
        <w:t xml:space="preserve"> учебный год можно сделать выводы:</w:t>
      </w:r>
    </w:p>
    <w:p w:rsidR="008105E3" w:rsidRPr="00CE68D8" w:rsidRDefault="008105E3" w:rsidP="008105E3">
      <w:pPr>
        <w:numPr>
          <w:ilvl w:val="2"/>
          <w:numId w:val="20"/>
        </w:numPr>
        <w:ind w:left="0" w:firstLine="0"/>
        <w:jc w:val="both"/>
      </w:pPr>
      <w:r w:rsidRPr="00CE68D8">
        <w:t xml:space="preserve">Методическая работа представляет собой непрерывный, постоянный, повседневный процесс, сочетаясь с курсовой переподготовкой, семинарами и </w:t>
      </w:r>
      <w:proofErr w:type="gramStart"/>
      <w:r w:rsidRPr="00CE68D8">
        <w:t>конференциями</w:t>
      </w:r>
      <w:proofErr w:type="gramEnd"/>
      <w:r w:rsidRPr="00CE68D8">
        <w:t xml:space="preserve"> и другими формами работы.</w:t>
      </w:r>
    </w:p>
    <w:p w:rsidR="008105E3" w:rsidRPr="00CE68D8" w:rsidRDefault="008105E3" w:rsidP="008105E3">
      <w:pPr>
        <w:numPr>
          <w:ilvl w:val="2"/>
          <w:numId w:val="20"/>
        </w:numPr>
        <w:ind w:left="0" w:firstLine="0"/>
        <w:jc w:val="both"/>
      </w:pPr>
      <w:r w:rsidRPr="00CE68D8">
        <w:t>Методическая работа позволяет изучить и раскрыть творческий потенциал учителя.</w:t>
      </w:r>
    </w:p>
    <w:p w:rsidR="008105E3" w:rsidRPr="00CE68D8" w:rsidRDefault="008105E3" w:rsidP="008105E3">
      <w:pPr>
        <w:numPr>
          <w:ilvl w:val="2"/>
          <w:numId w:val="20"/>
        </w:numPr>
        <w:ind w:left="0" w:firstLine="0"/>
        <w:jc w:val="both"/>
      </w:pPr>
      <w:r w:rsidRPr="00CE68D8">
        <w:t xml:space="preserve">Профессиональному росту учителей способствует не только подготовка на курсах повышения квалификации, но и работа над темами самообразования, </w:t>
      </w:r>
      <w:proofErr w:type="spellStart"/>
      <w:r w:rsidRPr="00CE68D8">
        <w:t>взаимопосещение</w:t>
      </w:r>
      <w:proofErr w:type="spellEnd"/>
      <w:r w:rsidRPr="00CE68D8">
        <w:t xml:space="preserve"> уроков, посещение уроков администрацией школы, заседания педагогического совета, методического совета, методических объединений, совещания при директоре, научно-практические конференции, изучение методической литературы. </w:t>
      </w:r>
    </w:p>
    <w:p w:rsidR="008105E3" w:rsidRPr="00CE68D8" w:rsidRDefault="008105E3" w:rsidP="008105E3">
      <w:pPr>
        <w:numPr>
          <w:ilvl w:val="2"/>
          <w:numId w:val="20"/>
        </w:numPr>
        <w:ind w:left="0" w:firstLine="0"/>
        <w:jc w:val="both"/>
      </w:pPr>
      <w:r w:rsidRPr="00CE68D8">
        <w:t>Тематика заседаний методического совета, ШМО, педагогического совета отражает основные проблемные вопросы, которые стремиться решить педагогический коллектив школы.</w:t>
      </w:r>
    </w:p>
    <w:p w:rsidR="008105E3" w:rsidRPr="00CE68D8" w:rsidRDefault="008105E3" w:rsidP="008105E3">
      <w:pPr>
        <w:numPr>
          <w:ilvl w:val="2"/>
          <w:numId w:val="20"/>
        </w:numPr>
        <w:ind w:left="0" w:firstLine="0"/>
        <w:jc w:val="both"/>
      </w:pPr>
      <w:r w:rsidRPr="00CE68D8">
        <w:t>Поставленные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обучающихся на основе диагностической деятельности учителя, развитие способностей и природных задатков обучающихся, повышение их мотивации к обучению.</w:t>
      </w:r>
    </w:p>
    <w:p w:rsidR="008105E3" w:rsidRPr="00CE68D8" w:rsidRDefault="008105E3" w:rsidP="008105E3">
      <w:pPr>
        <w:numPr>
          <w:ilvl w:val="2"/>
          <w:numId w:val="20"/>
        </w:numPr>
        <w:ind w:left="0" w:firstLine="0"/>
        <w:jc w:val="both"/>
      </w:pPr>
      <w:r w:rsidRPr="00CE68D8">
        <w:t>Образовательные задачи, поставленные на 202</w:t>
      </w:r>
      <w:r w:rsidR="00AE267F" w:rsidRPr="00CE68D8">
        <w:t>4</w:t>
      </w:r>
      <w:r w:rsidRPr="00CE68D8">
        <w:t>-202</w:t>
      </w:r>
      <w:r w:rsidR="00AE267F" w:rsidRPr="00CE68D8">
        <w:t>5</w:t>
      </w:r>
      <w:r w:rsidRPr="00CE68D8">
        <w:t xml:space="preserve"> учебный год, в основном реализованы. </w:t>
      </w:r>
    </w:p>
    <w:p w:rsidR="008105E3" w:rsidRPr="00CE68D8" w:rsidRDefault="008105E3" w:rsidP="008105E3">
      <w:pPr>
        <w:jc w:val="both"/>
      </w:pPr>
    </w:p>
    <w:p w:rsidR="008105E3" w:rsidRPr="00CE68D8" w:rsidRDefault="008105E3" w:rsidP="008105E3">
      <w:pPr>
        <w:jc w:val="both"/>
        <w:rPr>
          <w:b/>
        </w:rPr>
      </w:pPr>
      <w:r w:rsidRPr="00CE68D8">
        <w:rPr>
          <w:b/>
        </w:rPr>
        <w:t xml:space="preserve">      В 202</w:t>
      </w:r>
      <w:r w:rsidR="00AE267F" w:rsidRPr="00CE68D8">
        <w:rPr>
          <w:b/>
        </w:rPr>
        <w:t>5</w:t>
      </w:r>
      <w:r w:rsidRPr="00CE68D8">
        <w:rPr>
          <w:b/>
        </w:rPr>
        <w:t>-202</w:t>
      </w:r>
      <w:r w:rsidR="00AE267F" w:rsidRPr="00CE68D8">
        <w:rPr>
          <w:b/>
        </w:rPr>
        <w:t>6</w:t>
      </w:r>
      <w:r w:rsidRPr="00CE68D8">
        <w:rPr>
          <w:b/>
        </w:rPr>
        <w:t xml:space="preserve"> учебном году необходимо:</w:t>
      </w:r>
    </w:p>
    <w:p w:rsidR="008105E3" w:rsidRPr="00CE68D8" w:rsidRDefault="008105E3" w:rsidP="00AE267F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</w:pPr>
      <w:r w:rsidRPr="00CE68D8">
        <w:t xml:space="preserve">Направить деятельность педагогического коллектива на непрерывное повышение квалификации в </w:t>
      </w:r>
      <w:proofErr w:type="spellStart"/>
      <w:r w:rsidRPr="00CE68D8">
        <w:t>межаттестационный</w:t>
      </w:r>
      <w:proofErr w:type="spellEnd"/>
      <w:r w:rsidRPr="00CE68D8">
        <w:t xml:space="preserve"> период.</w:t>
      </w:r>
    </w:p>
    <w:p w:rsidR="008105E3" w:rsidRPr="00CE68D8" w:rsidRDefault="008105E3" w:rsidP="00AE267F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</w:pPr>
      <w:r w:rsidRPr="00CE68D8">
        <w:t>Продолжить работу в области непрерывного повышения профессиональной компетентности педагогов (наставничество, дистанционные курсы, семинары, вебинары, видеоконференции).</w:t>
      </w:r>
    </w:p>
    <w:p w:rsidR="008105E3" w:rsidRPr="00CE68D8" w:rsidRDefault="008105E3" w:rsidP="00AE267F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</w:pPr>
      <w:r w:rsidRPr="00CE68D8">
        <w:t>Продолжить работу над содержанием образования в связи с переходом на ФГОС НОО, ФГОС ООО третьего поколения.</w:t>
      </w:r>
    </w:p>
    <w:p w:rsidR="008105E3" w:rsidRPr="00CE68D8" w:rsidRDefault="008105E3" w:rsidP="00AE267F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</w:pPr>
      <w:r w:rsidRPr="00CE68D8">
        <w:rPr>
          <w:vanish/>
        </w:rPr>
        <w:t xml:space="preserve"> </w:t>
      </w:r>
      <w:r w:rsidRPr="00CE68D8">
        <w:t>Усилить работу с молодыми и вновь прибывшими специалистами. Способствовать становлению их педагогического мастерства.</w:t>
      </w:r>
    </w:p>
    <w:p w:rsidR="008105E3" w:rsidRPr="00CE68D8" w:rsidRDefault="008105E3" w:rsidP="00AE267F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</w:pPr>
      <w:r w:rsidRPr="00CE68D8">
        <w:t>Активизировать работу педагогического коллектива по организации деятельност</w:t>
      </w:r>
      <w:r w:rsidR="007119EE">
        <w:t>и</w:t>
      </w:r>
      <w:bookmarkStart w:id="0" w:name="_GoBack"/>
      <w:bookmarkEnd w:id="0"/>
      <w:r w:rsidR="007119EE">
        <w:t xml:space="preserve"> </w:t>
      </w:r>
      <w:r w:rsidRPr="00CE68D8">
        <w:t>направленной на формирование универсальных учебных действий.</w:t>
      </w:r>
    </w:p>
    <w:p w:rsidR="008105E3" w:rsidRPr="00CE68D8" w:rsidRDefault="008105E3" w:rsidP="00AE267F">
      <w:pPr>
        <w:numPr>
          <w:ilvl w:val="0"/>
          <w:numId w:val="34"/>
        </w:numPr>
        <w:tabs>
          <w:tab w:val="clear" w:pos="720"/>
          <w:tab w:val="num" w:pos="426"/>
        </w:tabs>
        <w:ind w:left="426"/>
        <w:jc w:val="both"/>
      </w:pPr>
      <w:r w:rsidRPr="00CE68D8">
        <w:t>Развивать и совершенствовать систему работы и поддержки одаренных, способных и высокомотивированных детей.</w:t>
      </w:r>
    </w:p>
    <w:p w:rsidR="008105E3" w:rsidRPr="00CE68D8" w:rsidRDefault="008105E3" w:rsidP="008105E3">
      <w:pPr>
        <w:shd w:val="clear" w:color="auto" w:fill="FFFFFF"/>
        <w:ind w:firstLine="360"/>
        <w:jc w:val="both"/>
        <w:rPr>
          <w:b/>
          <w:color w:val="FF0000"/>
        </w:rPr>
      </w:pPr>
      <w:r w:rsidRPr="00CE68D8">
        <w:t xml:space="preserve">Продолжить совершенствование системы мониторинга и диагностики успешности образования, уровня профессиональной компетентности методической подготовки педагогов. Соотнести задачи и направления методической работы школы с магистральными направлениями проекта «Школа </w:t>
      </w:r>
      <w:proofErr w:type="spellStart"/>
      <w:r w:rsidRPr="00CE68D8">
        <w:t>Минпросвещения</w:t>
      </w:r>
      <w:proofErr w:type="spellEnd"/>
      <w:r w:rsidRPr="00CE68D8">
        <w:t xml:space="preserve"> России». </w:t>
      </w:r>
    </w:p>
    <w:p w:rsidR="0039297A" w:rsidRPr="00CE68D8" w:rsidRDefault="0039297A"/>
    <w:sectPr w:rsidR="0039297A" w:rsidRPr="00CE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hybridMultilevel"/>
    <w:tmpl w:val="E5C2DA8C"/>
    <w:lvl w:ilvl="0" w:tplc="46829B87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/>
      </w:rPr>
    </w:lvl>
    <w:lvl w:ilvl="1" w:tplc="72D74999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 w:tplc="42E09DAD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 w:tplc="71920207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 w:tplc="3BD4B5C1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 w:tplc="1177DA37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 w:tplc="2D3C4558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 w:tplc="35AFAAA9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 w:tplc="42B612BC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1332924"/>
    <w:multiLevelType w:val="hybridMultilevel"/>
    <w:tmpl w:val="F1CA92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7F64"/>
    <w:multiLevelType w:val="hybridMultilevel"/>
    <w:tmpl w:val="1EE2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C277E"/>
    <w:multiLevelType w:val="hybridMultilevel"/>
    <w:tmpl w:val="88FEE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47CAD"/>
    <w:multiLevelType w:val="hybridMultilevel"/>
    <w:tmpl w:val="1EB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A15E9"/>
    <w:multiLevelType w:val="hybridMultilevel"/>
    <w:tmpl w:val="82AEF1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D3616"/>
    <w:multiLevelType w:val="hybridMultilevel"/>
    <w:tmpl w:val="6364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7472"/>
    <w:multiLevelType w:val="hybridMultilevel"/>
    <w:tmpl w:val="9BB2A254"/>
    <w:lvl w:ilvl="0" w:tplc="BCC69D7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8E79DE"/>
    <w:multiLevelType w:val="hybridMultilevel"/>
    <w:tmpl w:val="FF2E30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D1A00"/>
    <w:multiLevelType w:val="hybridMultilevel"/>
    <w:tmpl w:val="319C8F76"/>
    <w:lvl w:ilvl="0" w:tplc="D90C3C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4E81948"/>
    <w:multiLevelType w:val="hybridMultilevel"/>
    <w:tmpl w:val="1540916E"/>
    <w:lvl w:ilvl="0" w:tplc="0A7C867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24F62AB2"/>
    <w:multiLevelType w:val="hybridMultilevel"/>
    <w:tmpl w:val="327E6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42E92"/>
    <w:multiLevelType w:val="hybridMultilevel"/>
    <w:tmpl w:val="999A46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6071EFA"/>
    <w:multiLevelType w:val="hybridMultilevel"/>
    <w:tmpl w:val="A7B42FBE"/>
    <w:lvl w:ilvl="0" w:tplc="202A37F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2A9C6DD1"/>
    <w:multiLevelType w:val="hybridMultilevel"/>
    <w:tmpl w:val="1EB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559F8"/>
    <w:multiLevelType w:val="hybridMultilevel"/>
    <w:tmpl w:val="761C7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E47320"/>
    <w:multiLevelType w:val="hybridMultilevel"/>
    <w:tmpl w:val="1EE2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386C46"/>
    <w:multiLevelType w:val="hybridMultilevel"/>
    <w:tmpl w:val="47AA998C"/>
    <w:lvl w:ilvl="0" w:tplc="E40065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817A8"/>
    <w:multiLevelType w:val="hybridMultilevel"/>
    <w:tmpl w:val="5D12C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34C00"/>
    <w:multiLevelType w:val="hybridMultilevel"/>
    <w:tmpl w:val="D5E8B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51180"/>
    <w:multiLevelType w:val="hybridMultilevel"/>
    <w:tmpl w:val="3E9AE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D5EBB"/>
    <w:multiLevelType w:val="hybridMultilevel"/>
    <w:tmpl w:val="8F3A1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623A6"/>
    <w:multiLevelType w:val="hybridMultilevel"/>
    <w:tmpl w:val="1EB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CC0561"/>
    <w:multiLevelType w:val="hybridMultilevel"/>
    <w:tmpl w:val="E64EBB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6590A"/>
    <w:multiLevelType w:val="hybridMultilevel"/>
    <w:tmpl w:val="3416B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02F91"/>
    <w:multiLevelType w:val="hybridMultilevel"/>
    <w:tmpl w:val="7B68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2553C"/>
    <w:multiLevelType w:val="hybridMultilevel"/>
    <w:tmpl w:val="50FC50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CE14B0"/>
    <w:multiLevelType w:val="hybridMultilevel"/>
    <w:tmpl w:val="A80A3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B62D2"/>
    <w:multiLevelType w:val="hybridMultilevel"/>
    <w:tmpl w:val="263A0664"/>
    <w:lvl w:ilvl="0" w:tplc="7CDA393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0906"/>
    <w:multiLevelType w:val="hybridMultilevel"/>
    <w:tmpl w:val="DAA453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013D8"/>
    <w:multiLevelType w:val="hybridMultilevel"/>
    <w:tmpl w:val="E1AC07EC"/>
    <w:lvl w:ilvl="0" w:tplc="041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A93A2D"/>
    <w:multiLevelType w:val="hybridMultilevel"/>
    <w:tmpl w:val="B1E408E4"/>
    <w:lvl w:ilvl="0" w:tplc="3EB27FBC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086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9271D"/>
    <w:multiLevelType w:val="hybridMultilevel"/>
    <w:tmpl w:val="5C0EE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F33923"/>
    <w:multiLevelType w:val="hybridMultilevel"/>
    <w:tmpl w:val="AB5688E6"/>
    <w:lvl w:ilvl="0" w:tplc="5C7ED244">
      <w:start w:val="1"/>
      <w:numFmt w:val="bullet"/>
      <w:lvlText w:val="•"/>
      <w:lvlJc w:val="left"/>
      <w:pPr>
        <w:ind w:left="36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0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7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442" w:hanging="360"/>
      </w:pPr>
      <w:rPr>
        <w:rFonts w:ascii="Wingdings" w:hAnsi="Wingdings" w:hint="default"/>
      </w:rPr>
    </w:lvl>
  </w:abstractNum>
  <w:abstractNum w:abstractNumId="35" w15:restartNumberingAfterBreak="0">
    <w:nsid w:val="7A4444C9"/>
    <w:multiLevelType w:val="hybridMultilevel"/>
    <w:tmpl w:val="F9247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00BF3"/>
    <w:multiLevelType w:val="hybridMultilevel"/>
    <w:tmpl w:val="6C3EE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3"/>
  </w:num>
  <w:num w:numId="24">
    <w:abstractNumId w:val="26"/>
  </w:num>
  <w:num w:numId="25">
    <w:abstractNumId w:val="21"/>
  </w:num>
  <w:num w:numId="26">
    <w:abstractNumId w:val="35"/>
  </w:num>
  <w:num w:numId="27">
    <w:abstractNumId w:val="16"/>
  </w:num>
  <w:num w:numId="28">
    <w:abstractNumId w:val="5"/>
  </w:num>
  <w:num w:numId="29">
    <w:abstractNumId w:val="1"/>
  </w:num>
  <w:num w:numId="30">
    <w:abstractNumId w:val="8"/>
  </w:num>
  <w:num w:numId="31">
    <w:abstractNumId w:val="2"/>
  </w:num>
  <w:num w:numId="32">
    <w:abstractNumId w:val="4"/>
  </w:num>
  <w:num w:numId="33">
    <w:abstractNumId w:val="24"/>
  </w:num>
  <w:num w:numId="34">
    <w:abstractNumId w:val="29"/>
  </w:num>
  <w:num w:numId="35">
    <w:abstractNumId w:val="19"/>
  </w:num>
  <w:num w:numId="36">
    <w:abstractNumId w:val="18"/>
  </w:num>
  <w:num w:numId="37">
    <w:abstractNumId w:val="3"/>
  </w:num>
  <w:num w:numId="38">
    <w:abstractNumId w:val="33"/>
  </w:num>
  <w:num w:numId="39">
    <w:abstractNumId w:val="25"/>
  </w:num>
  <w:num w:numId="40">
    <w:abstractNumId w:val="13"/>
  </w:num>
  <w:num w:numId="41">
    <w:abstractNumId w:val="10"/>
  </w:num>
  <w:num w:numId="42">
    <w:abstractNumId w:val="27"/>
  </w:num>
  <w:num w:numId="43">
    <w:abstractNumId w:val="2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E3"/>
    <w:rsid w:val="000B795B"/>
    <w:rsid w:val="00115563"/>
    <w:rsid w:val="00341172"/>
    <w:rsid w:val="0039297A"/>
    <w:rsid w:val="005343C6"/>
    <w:rsid w:val="00537426"/>
    <w:rsid w:val="00550C65"/>
    <w:rsid w:val="00560F21"/>
    <w:rsid w:val="00566A9B"/>
    <w:rsid w:val="007119EE"/>
    <w:rsid w:val="00720973"/>
    <w:rsid w:val="008105E3"/>
    <w:rsid w:val="008E3F23"/>
    <w:rsid w:val="008E64E0"/>
    <w:rsid w:val="009F0176"/>
    <w:rsid w:val="00AE267F"/>
    <w:rsid w:val="00BC7884"/>
    <w:rsid w:val="00CA2634"/>
    <w:rsid w:val="00CE68D8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1894"/>
  <w15:chartTrackingRefBased/>
  <w15:docId w15:val="{372B797F-C051-4EF9-9987-7E178E35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05E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810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05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5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105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105E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8105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5E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8105E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8105E3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105E3"/>
    <w:pPr>
      <w:jc w:val="both"/>
    </w:pPr>
    <w:rPr>
      <w:bCs/>
      <w:kern w:val="32"/>
      <w:szCs w:val="32"/>
    </w:rPr>
  </w:style>
  <w:style w:type="character" w:customStyle="1" w:styleId="a7">
    <w:name w:val="Основной текст Знак"/>
    <w:basedOn w:val="a0"/>
    <w:link w:val="a6"/>
    <w:uiPriority w:val="99"/>
    <w:semiHidden/>
    <w:rsid w:val="008105E3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105E3"/>
    <w:pPr>
      <w:ind w:left="1260" w:hanging="1260"/>
      <w:jc w:val="both"/>
    </w:pPr>
    <w:rPr>
      <w:bCs/>
      <w:kern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105E3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8105E3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b">
    <w:name w:val="Подзаголовок Знак"/>
    <w:basedOn w:val="a0"/>
    <w:link w:val="aa"/>
    <w:uiPriority w:val="99"/>
    <w:rsid w:val="008105E3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105E3"/>
    <w:pPr>
      <w:jc w:val="center"/>
    </w:pPr>
    <w:rPr>
      <w:b/>
      <w:bCs/>
    </w:rPr>
  </w:style>
  <w:style w:type="character" w:customStyle="1" w:styleId="23">
    <w:name w:val="Основной текст 2 Знак"/>
    <w:basedOn w:val="a0"/>
    <w:link w:val="22"/>
    <w:uiPriority w:val="99"/>
    <w:semiHidden/>
    <w:rsid w:val="008105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105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05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8105E3"/>
    <w:pPr>
      <w:ind w:left="360"/>
      <w:jc w:val="center"/>
    </w:pPr>
    <w:rPr>
      <w:b/>
      <w:kern w:val="32"/>
      <w:szCs w:val="32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8105E3"/>
    <w:rPr>
      <w:rFonts w:ascii="Times New Roman" w:eastAsia="Times New Roman" w:hAnsi="Times New Roman" w:cs="Times New Roman"/>
      <w:b/>
      <w:kern w:val="32"/>
      <w:sz w:val="24"/>
      <w:szCs w:val="32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105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105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05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05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Без интервала Знак"/>
    <w:link w:val="af"/>
    <w:uiPriority w:val="1"/>
    <w:locked/>
    <w:rsid w:val="008105E3"/>
    <w:rPr>
      <w:rFonts w:ascii="Calibri" w:hAnsi="Calibri" w:cs="Calibri"/>
    </w:rPr>
  </w:style>
  <w:style w:type="paragraph" w:styleId="af">
    <w:name w:val="No Spacing"/>
    <w:link w:val="ae"/>
    <w:uiPriority w:val="1"/>
    <w:qFormat/>
    <w:rsid w:val="008105E3"/>
    <w:pPr>
      <w:spacing w:after="0" w:line="240" w:lineRule="auto"/>
    </w:pPr>
    <w:rPr>
      <w:rFonts w:ascii="Calibri" w:hAnsi="Calibri" w:cs="Calibri"/>
    </w:rPr>
  </w:style>
  <w:style w:type="paragraph" w:styleId="af0">
    <w:name w:val="List Paragraph"/>
    <w:basedOn w:val="a"/>
    <w:qFormat/>
    <w:rsid w:val="008105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zagl">
    <w:name w:val="zagl"/>
    <w:basedOn w:val="a"/>
    <w:uiPriority w:val="99"/>
    <w:rsid w:val="008105E3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8105E3"/>
    <w:pPr>
      <w:spacing w:after="100" w:afterAutospacing="1"/>
      <w:ind w:left="400" w:right="400" w:firstLine="400"/>
      <w:jc w:val="both"/>
    </w:pPr>
    <w:rPr>
      <w:color w:val="000000"/>
    </w:rPr>
  </w:style>
  <w:style w:type="paragraph" w:customStyle="1" w:styleId="af1">
    <w:name w:val="a"/>
    <w:basedOn w:val="a"/>
    <w:uiPriority w:val="99"/>
    <w:rsid w:val="008105E3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rsid w:val="008105E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uiPriority w:val="99"/>
    <w:rsid w:val="00810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810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8105E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4">
    <w:name w:val="Заг 4"/>
    <w:basedOn w:val="a"/>
    <w:uiPriority w:val="99"/>
    <w:rsid w:val="008105E3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0">
    <w:name w:val="Основной текст (2)1"/>
    <w:basedOn w:val="a"/>
    <w:uiPriority w:val="99"/>
    <w:rsid w:val="008105E3"/>
    <w:pPr>
      <w:widowControl w:val="0"/>
      <w:shd w:val="clear" w:color="auto" w:fill="FFFFFF"/>
      <w:spacing w:before="300" w:line="322" w:lineRule="exact"/>
      <w:ind w:hanging="360"/>
      <w:jc w:val="both"/>
    </w:pPr>
    <w:rPr>
      <w:noProof/>
      <w:sz w:val="28"/>
      <w:szCs w:val="28"/>
    </w:rPr>
  </w:style>
  <w:style w:type="character" w:customStyle="1" w:styleId="13">
    <w:name w:val="Заголовок №1_"/>
    <w:link w:val="14"/>
    <w:locked/>
    <w:rsid w:val="008105E3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8105E3"/>
    <w:pPr>
      <w:widowControl w:val="0"/>
      <w:shd w:val="clear" w:color="auto" w:fill="FFFFFF"/>
      <w:spacing w:line="322" w:lineRule="exac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105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Основной Знак"/>
    <w:link w:val="af3"/>
    <w:uiPriority w:val="99"/>
    <w:locked/>
    <w:rsid w:val="008105E3"/>
    <w:rPr>
      <w:rFonts w:ascii="NewtonCSanPin" w:hAnsi="NewtonCSanPin"/>
      <w:color w:val="000000"/>
      <w:sz w:val="21"/>
    </w:rPr>
  </w:style>
  <w:style w:type="paragraph" w:customStyle="1" w:styleId="af3">
    <w:name w:val="Основной"/>
    <w:basedOn w:val="a"/>
    <w:link w:val="af2"/>
    <w:uiPriority w:val="99"/>
    <w:rsid w:val="008105E3"/>
    <w:pPr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2"/>
      <w:lang w:eastAsia="en-US"/>
    </w:rPr>
  </w:style>
  <w:style w:type="paragraph" w:customStyle="1" w:styleId="21">
    <w:name w:val="Средняя сетка 21"/>
    <w:basedOn w:val="a"/>
    <w:uiPriority w:val="99"/>
    <w:rsid w:val="008105E3"/>
    <w:pPr>
      <w:numPr>
        <w:numId w:val="1"/>
      </w:numPr>
      <w:spacing w:line="360" w:lineRule="auto"/>
      <w:contextualSpacing/>
      <w:jc w:val="both"/>
      <w:outlineLvl w:val="1"/>
    </w:pPr>
    <w:rPr>
      <w:sz w:val="28"/>
      <w:szCs w:val="20"/>
    </w:rPr>
  </w:style>
  <w:style w:type="character" w:customStyle="1" w:styleId="af4">
    <w:name w:val="А_основной Знак"/>
    <w:link w:val="af5"/>
    <w:locked/>
    <w:rsid w:val="008105E3"/>
    <w:rPr>
      <w:sz w:val="28"/>
    </w:rPr>
  </w:style>
  <w:style w:type="paragraph" w:customStyle="1" w:styleId="af5">
    <w:name w:val="А_основной"/>
    <w:basedOn w:val="a"/>
    <w:link w:val="af4"/>
    <w:qFormat/>
    <w:rsid w:val="008105E3"/>
    <w:pPr>
      <w:spacing w:line="360" w:lineRule="auto"/>
      <w:ind w:firstLine="454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8105E3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8105E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105E3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8105E3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apple-converted-space">
    <w:name w:val="apple-converted-space"/>
    <w:basedOn w:val="a0"/>
    <w:uiPriority w:val="99"/>
    <w:rsid w:val="008105E3"/>
  </w:style>
  <w:style w:type="character" w:customStyle="1" w:styleId="titl21">
    <w:name w:val="titl21"/>
    <w:rsid w:val="008105E3"/>
    <w:rPr>
      <w:rFonts w:ascii="Arial" w:hAnsi="Arial" w:cs="Arial" w:hint="default"/>
      <w:b/>
      <w:bCs/>
      <w:i w:val="0"/>
      <w:iCs w:val="0"/>
      <w:color w:val="009900"/>
      <w:sz w:val="18"/>
      <w:szCs w:val="18"/>
    </w:rPr>
  </w:style>
  <w:style w:type="character" w:customStyle="1" w:styleId="211pt">
    <w:name w:val="Основной текст (2) + 11 pt"/>
    <w:aliases w:val="Полужирный"/>
    <w:rsid w:val="008105E3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2"/>
    <w:rsid w:val="008105E3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x-none"/>
    </w:rPr>
  </w:style>
  <w:style w:type="character" w:customStyle="1" w:styleId="211pt2">
    <w:name w:val="Основной текст (2) + 11 pt2"/>
    <w:rsid w:val="008105E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ar-SA"/>
    </w:rPr>
  </w:style>
  <w:style w:type="character" w:customStyle="1" w:styleId="27">
    <w:name w:val="Заголовок №2"/>
    <w:rsid w:val="008105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58"/>
      <w:szCs w:val="58"/>
      <w:u w:val="none"/>
      <w:effect w:val="none"/>
      <w:lang w:val="ru-RU" w:eastAsia="ru-RU" w:bidi="ru-RU"/>
    </w:rPr>
  </w:style>
  <w:style w:type="character" w:customStyle="1" w:styleId="9">
    <w:name w:val="Основной текст (9)"/>
    <w:rsid w:val="008105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58"/>
      <w:szCs w:val="58"/>
      <w:u w:val="none"/>
      <w:effect w:val="none"/>
      <w:lang w:val="ru-RU" w:eastAsia="ru-RU" w:bidi="ru-RU"/>
    </w:rPr>
  </w:style>
  <w:style w:type="character" w:customStyle="1" w:styleId="c4">
    <w:name w:val="c4"/>
    <w:rsid w:val="008105E3"/>
  </w:style>
  <w:style w:type="character" w:customStyle="1" w:styleId="c0">
    <w:name w:val="c0"/>
    <w:rsid w:val="008105E3"/>
  </w:style>
  <w:style w:type="character" w:customStyle="1" w:styleId="messagetext">
    <w:name w:val="messagetext"/>
    <w:rsid w:val="008105E3"/>
    <w:rPr>
      <w:rFonts w:ascii="Times New Roman" w:hAnsi="Times New Roman" w:cs="Times New Roman" w:hint="default"/>
    </w:rPr>
  </w:style>
  <w:style w:type="table" w:styleId="af6">
    <w:name w:val="Table Grid"/>
    <w:basedOn w:val="a1"/>
    <w:uiPriority w:val="39"/>
    <w:rsid w:val="0081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99"/>
    <w:qFormat/>
    <w:rsid w:val="008105E3"/>
    <w:rPr>
      <w:b/>
      <w:bCs/>
    </w:rPr>
  </w:style>
  <w:style w:type="paragraph" w:customStyle="1" w:styleId="ConsPlusNormal">
    <w:name w:val="ConsPlusNormal"/>
    <w:rsid w:val="0072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osh1.ru/wp-content/uploads/2025/04/&#1054;&#1073;&#1098;&#1103;&#1074;&#1083;&#1077;&#1085;&#1080;&#1077;-&#1086;-&#1085;&#1072;&#1073;&#1086;&#1088;&#1077;-&#1074;-10-&#1082;&#1083;&#1072;&#1089;&#1089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osh1.ru/wp-content/uploads/2024/11/&#1055;&#1088;&#1086;&#1075;&#1088;&#1072;&#1084;&#1084;&#1072;-&#1088;&#1072;&#1079;&#1074;&#1080;&#1090;&#1080;&#1103;-2024-2027.pdf" TargetMode="External"/><Relationship Id="rId5" Type="http://schemas.openxmlformats.org/officeDocument/2006/relationships/hyperlink" Target="https://msosh1.ru/wp-content/uploads/2025/04/Otchet_o_samoobsledovanii_za_2024_god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6326</Words>
  <Characters>36064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Кошкова</dc:creator>
  <cp:keywords/>
  <dc:description/>
  <cp:lastModifiedBy>Анастасия Кошкова</cp:lastModifiedBy>
  <cp:revision>16</cp:revision>
  <dcterms:created xsi:type="dcterms:W3CDTF">2025-10-08T07:56:00Z</dcterms:created>
  <dcterms:modified xsi:type="dcterms:W3CDTF">2025-10-08T08:36:00Z</dcterms:modified>
</cp:coreProperties>
</file>